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2C64255D" w:rsidR="00162B72" w:rsidRPr="00E55C71" w:rsidRDefault="0059558A" w:rsidP="00305561">
                                      <w:r>
                                        <w:rPr>
                                          <w:lang w:val="ka-GE"/>
                                        </w:rPr>
                                        <w:t>დოკუმენტის</w:t>
                                      </w:r>
                                      <w:r w:rsidR="00162B72" w:rsidRPr="00E55C71">
                                        <w:t xml:space="preserve"> #</w:t>
                                      </w:r>
                                    </w:p>
                                  </w:tc>
                                  <w:tc>
                                    <w:tcPr>
                                      <w:tcW w:w="6750" w:type="dxa"/>
                                      <w:shd w:val="clear" w:color="auto" w:fill="auto"/>
                                    </w:tcPr>
                                    <w:p w14:paraId="6C998CA0" w14:textId="69B84444" w:rsidR="00162B72" w:rsidRPr="007C5AE6" w:rsidRDefault="0059558A" w:rsidP="007C5AE6">
                                      <w:r>
                                        <w:t>110 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0FAA3CFE" w14:textId="0AFB2BC3" w:rsidR="00162B72" w:rsidRDefault="006654FD" w:rsidP="007C5AE6">
                                      <w:r>
                                        <w:t>10</w:t>
                                      </w:r>
                                      <w:r w:rsidR="0059558A">
                                        <w:t>/08/2021</w:t>
                                      </w:r>
                                    </w:p>
                                    <w:p w14:paraId="5273460A" w14:textId="691A9540" w:rsidR="0059558A" w:rsidRPr="008662A8" w:rsidRDefault="0059558A" w:rsidP="007C5AE6">
                                      <w:r>
                                        <w:t>18/08/2021</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59558A" w:rsidRDefault="002E34E0" w:rsidP="009E06FA">
                                      <w:pPr>
                                        <w:rPr>
                                          <w:color w:val="000000" w:themeColor="text1"/>
                                          <w:lang w:val="ka-GE"/>
                                        </w:rPr>
                                      </w:pPr>
                                      <w:r w:rsidRPr="0059558A">
                                        <w:rPr>
                                          <w:color w:val="000000" w:themeColor="text1"/>
                                          <w:lang w:val="ka-GE"/>
                                        </w:rPr>
                                        <w:t>გია გოგიბერიძე</w:t>
                                      </w:r>
                                    </w:p>
                                    <w:p w14:paraId="4BE9D3FC" w14:textId="5E1AF3F2" w:rsidR="00162B72" w:rsidRDefault="00712BD9" w:rsidP="009E06FA">
                                      <w:hyperlink r:id="rId9"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JfQIAAGM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2C64255D" w:rsidR="00162B72" w:rsidRPr="00E55C71" w:rsidRDefault="0059558A" w:rsidP="00305561">
                                <w:r>
                                  <w:rPr>
                                    <w:lang w:val="ka-GE"/>
                                  </w:rPr>
                                  <w:t>დოკუმენტის</w:t>
                                </w:r>
                                <w:r w:rsidR="00162B72" w:rsidRPr="00E55C71">
                                  <w:t xml:space="preserve"> #</w:t>
                                </w:r>
                              </w:p>
                            </w:tc>
                            <w:tc>
                              <w:tcPr>
                                <w:tcW w:w="6750" w:type="dxa"/>
                                <w:shd w:val="clear" w:color="auto" w:fill="auto"/>
                              </w:tcPr>
                              <w:p w14:paraId="6C998CA0" w14:textId="69B84444" w:rsidR="00162B72" w:rsidRPr="007C5AE6" w:rsidRDefault="0059558A" w:rsidP="007C5AE6">
                                <w:r>
                                  <w:t>110 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0FAA3CFE" w14:textId="0AFB2BC3" w:rsidR="00162B72" w:rsidRDefault="006654FD" w:rsidP="007C5AE6">
                                <w:r>
                                  <w:t>10</w:t>
                                </w:r>
                                <w:r w:rsidR="0059558A">
                                  <w:t>/08/2021</w:t>
                                </w:r>
                              </w:p>
                              <w:p w14:paraId="5273460A" w14:textId="691A9540" w:rsidR="0059558A" w:rsidRPr="008662A8" w:rsidRDefault="0059558A" w:rsidP="007C5AE6">
                                <w:r>
                                  <w:t>18/08/2021</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59558A" w:rsidRDefault="002E34E0" w:rsidP="009E06FA">
                                <w:pPr>
                                  <w:rPr>
                                    <w:color w:val="000000" w:themeColor="text1"/>
                                    <w:lang w:val="ka-GE"/>
                                  </w:rPr>
                                </w:pPr>
                                <w:r w:rsidRPr="0059558A">
                                  <w:rPr>
                                    <w:color w:val="000000" w:themeColor="text1"/>
                                    <w:lang w:val="ka-GE"/>
                                  </w:rPr>
                                  <w:t>გია გოგიბერიძე</w:t>
                                </w:r>
                              </w:p>
                              <w:p w14:paraId="4BE9D3FC" w14:textId="5E1AF3F2" w:rsidR="00162B72" w:rsidRDefault="00712BD9" w:rsidP="009E06FA">
                                <w:hyperlink r:id="rId10"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786BB97D" w:rsidR="00162B72" w:rsidRPr="006654FD" w:rsidRDefault="006654FD" w:rsidP="000D1CB3">
                                <w:pPr>
                                  <w:jc w:val="center"/>
                                  <w:rPr>
                                    <w:b/>
                                    <w:color w:val="E36C0A" w:themeColor="accent6" w:themeShade="BF"/>
                                    <w:sz w:val="44"/>
                                    <w:szCs w:val="56"/>
                                    <w:lang w:val="ka-GE"/>
                                  </w:rPr>
                                </w:pPr>
                                <w:r>
                                  <w:rPr>
                                    <w:b/>
                                    <w:color w:val="E36C0A" w:themeColor="accent6" w:themeShade="BF"/>
                                    <w:sz w:val="44"/>
                                    <w:szCs w:val="56"/>
                                    <w:lang w:val="ka-GE"/>
                                  </w:rPr>
                                  <w:t>საინფორმაციო სტიკერების დემონტაჟი/მონტაჟის მომსახურების ბაზრის კვლევა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53605974" w14:textId="786BB97D" w:rsidR="00162B72" w:rsidRPr="006654FD" w:rsidRDefault="006654FD" w:rsidP="000D1CB3">
                          <w:pPr>
                            <w:jc w:val="center"/>
                            <w:rPr>
                              <w:b/>
                              <w:color w:val="E36C0A" w:themeColor="accent6" w:themeShade="BF"/>
                              <w:sz w:val="44"/>
                              <w:szCs w:val="56"/>
                              <w:lang w:val="ka-GE"/>
                            </w:rPr>
                          </w:pPr>
                          <w:r>
                            <w:rPr>
                              <w:b/>
                              <w:color w:val="E36C0A" w:themeColor="accent6" w:themeShade="BF"/>
                              <w:sz w:val="44"/>
                              <w:szCs w:val="56"/>
                              <w:lang w:val="ka-GE"/>
                            </w:rPr>
                            <w:t>საინფორმაციო სტიკერების დემონტაჟი/მონტაჟის მომსახურების ბაზრის კვლევა</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437302D1" w14:textId="7A971963" w:rsidR="00DF2E46" w:rsidRPr="00DF2E46" w:rsidRDefault="00213CB5" w:rsidP="002A2EFD">
      <w:pPr>
        <w:jc w:val="center"/>
      </w:pPr>
      <w:r>
        <w:rPr>
          <w:rFonts w:eastAsiaTheme="minorEastAsia"/>
          <w:color w:val="FF671B"/>
          <w:sz w:val="32"/>
          <w:szCs w:val="50"/>
          <w:lang w:val="ka-GE"/>
        </w:rPr>
        <w:t>ბაზრის კვლევა</w:t>
      </w:r>
    </w:p>
    <w:bookmarkStart w:id="0" w:name="_Toc456350217" w:displacedByCustomXml="next"/>
    <w:bookmarkStart w:id="1" w:name="_Toc456347628"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r w:rsidRPr="00840166">
            <w:rPr>
              <w:sz w:val="24"/>
              <w:szCs w:val="24"/>
            </w:rPr>
            <w:t>სარჩევი</w:t>
          </w:r>
          <w:proofErr w:type="spellEnd"/>
        </w:p>
        <w:p w14:paraId="5DEE470E" w14:textId="3C711114" w:rsidR="008B12CA"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79420416" w:history="1">
            <w:r w:rsidR="008B12CA" w:rsidRPr="00177FC7">
              <w:rPr>
                <w:rStyle w:val="Hyperlink"/>
                <w:noProof/>
              </w:rPr>
              <w:t>ზოგადი ინფორმაცია</w:t>
            </w:r>
            <w:r w:rsidR="008B12CA">
              <w:rPr>
                <w:noProof/>
                <w:webHidden/>
              </w:rPr>
              <w:tab/>
            </w:r>
            <w:r w:rsidR="008B12CA">
              <w:rPr>
                <w:noProof/>
                <w:webHidden/>
              </w:rPr>
              <w:fldChar w:fldCharType="begin"/>
            </w:r>
            <w:r w:rsidR="008B12CA">
              <w:rPr>
                <w:noProof/>
                <w:webHidden/>
              </w:rPr>
              <w:instrText xml:space="preserve"> PAGEREF _Toc79420416 \h </w:instrText>
            </w:r>
            <w:r w:rsidR="008B12CA">
              <w:rPr>
                <w:noProof/>
                <w:webHidden/>
              </w:rPr>
            </w:r>
            <w:r w:rsidR="008B12CA">
              <w:rPr>
                <w:noProof/>
                <w:webHidden/>
              </w:rPr>
              <w:fldChar w:fldCharType="separate"/>
            </w:r>
            <w:r w:rsidR="008B12CA">
              <w:rPr>
                <w:noProof/>
                <w:webHidden/>
              </w:rPr>
              <w:t>2</w:t>
            </w:r>
            <w:r w:rsidR="008B12CA">
              <w:rPr>
                <w:noProof/>
                <w:webHidden/>
              </w:rPr>
              <w:fldChar w:fldCharType="end"/>
            </w:r>
          </w:hyperlink>
        </w:p>
        <w:p w14:paraId="1928DC46" w14:textId="54B3EE3E" w:rsidR="008B12CA" w:rsidRDefault="00712BD9">
          <w:pPr>
            <w:pStyle w:val="TOC1"/>
            <w:rPr>
              <w:rFonts w:asciiTheme="minorHAnsi" w:eastAsiaTheme="minorEastAsia" w:hAnsiTheme="minorHAnsi"/>
              <w:noProof/>
              <w:color w:val="auto"/>
              <w:sz w:val="22"/>
              <w:szCs w:val="22"/>
            </w:rPr>
          </w:pPr>
          <w:hyperlink w:anchor="_Toc79420417" w:history="1">
            <w:r w:rsidR="008B12CA" w:rsidRPr="00177FC7">
              <w:rPr>
                <w:rStyle w:val="Hyperlink"/>
                <w:noProof/>
              </w:rPr>
              <w:t>ინსტრუქცია კვლევაში მონაწილეთათვის</w:t>
            </w:r>
            <w:r w:rsidR="008B12CA">
              <w:rPr>
                <w:noProof/>
                <w:webHidden/>
              </w:rPr>
              <w:tab/>
            </w:r>
            <w:r w:rsidR="008B12CA">
              <w:rPr>
                <w:noProof/>
                <w:webHidden/>
              </w:rPr>
              <w:fldChar w:fldCharType="begin"/>
            </w:r>
            <w:r w:rsidR="008B12CA">
              <w:rPr>
                <w:noProof/>
                <w:webHidden/>
              </w:rPr>
              <w:instrText xml:space="preserve"> PAGEREF _Toc79420417 \h </w:instrText>
            </w:r>
            <w:r w:rsidR="008B12CA">
              <w:rPr>
                <w:noProof/>
                <w:webHidden/>
              </w:rPr>
            </w:r>
            <w:r w:rsidR="008B12CA">
              <w:rPr>
                <w:noProof/>
                <w:webHidden/>
              </w:rPr>
              <w:fldChar w:fldCharType="separate"/>
            </w:r>
            <w:r w:rsidR="008B12CA">
              <w:rPr>
                <w:noProof/>
                <w:webHidden/>
              </w:rPr>
              <w:t>2</w:t>
            </w:r>
            <w:r w:rsidR="008B12CA">
              <w:rPr>
                <w:noProof/>
                <w:webHidden/>
              </w:rPr>
              <w:fldChar w:fldCharType="end"/>
            </w:r>
          </w:hyperlink>
        </w:p>
        <w:p w14:paraId="4F972A64" w14:textId="73D4D391" w:rsidR="008B12CA" w:rsidRDefault="00712BD9">
          <w:pPr>
            <w:pStyle w:val="TOC1"/>
            <w:rPr>
              <w:rFonts w:asciiTheme="minorHAnsi" w:eastAsiaTheme="minorEastAsia" w:hAnsiTheme="minorHAnsi"/>
              <w:noProof/>
              <w:color w:val="auto"/>
              <w:sz w:val="22"/>
              <w:szCs w:val="22"/>
            </w:rPr>
          </w:pPr>
          <w:hyperlink w:anchor="_Toc79420418" w:history="1">
            <w:r w:rsidR="008B12CA" w:rsidRPr="00177FC7">
              <w:rPr>
                <w:rStyle w:val="Hyperlink"/>
                <w:noProof/>
              </w:rPr>
              <w:t>მონაწილეობის პირობები</w:t>
            </w:r>
            <w:r w:rsidR="008B12CA">
              <w:rPr>
                <w:noProof/>
                <w:webHidden/>
              </w:rPr>
              <w:tab/>
            </w:r>
            <w:r w:rsidR="008B12CA">
              <w:rPr>
                <w:noProof/>
                <w:webHidden/>
              </w:rPr>
              <w:fldChar w:fldCharType="begin"/>
            </w:r>
            <w:r w:rsidR="008B12CA">
              <w:rPr>
                <w:noProof/>
                <w:webHidden/>
              </w:rPr>
              <w:instrText xml:space="preserve"> PAGEREF _Toc79420418 \h </w:instrText>
            </w:r>
            <w:r w:rsidR="008B12CA">
              <w:rPr>
                <w:noProof/>
                <w:webHidden/>
              </w:rPr>
            </w:r>
            <w:r w:rsidR="008B12CA">
              <w:rPr>
                <w:noProof/>
                <w:webHidden/>
              </w:rPr>
              <w:fldChar w:fldCharType="separate"/>
            </w:r>
            <w:r w:rsidR="008B12CA">
              <w:rPr>
                <w:noProof/>
                <w:webHidden/>
              </w:rPr>
              <w:t>2</w:t>
            </w:r>
            <w:r w:rsidR="008B12CA">
              <w:rPr>
                <w:noProof/>
                <w:webHidden/>
              </w:rPr>
              <w:fldChar w:fldCharType="end"/>
            </w:r>
          </w:hyperlink>
        </w:p>
        <w:p w14:paraId="75422AAC" w14:textId="25B65B34" w:rsidR="008B12CA" w:rsidRDefault="00712BD9">
          <w:pPr>
            <w:pStyle w:val="TOC1"/>
            <w:rPr>
              <w:rFonts w:asciiTheme="minorHAnsi" w:eastAsiaTheme="minorEastAsia" w:hAnsiTheme="minorHAnsi"/>
              <w:noProof/>
              <w:color w:val="auto"/>
              <w:sz w:val="22"/>
              <w:szCs w:val="22"/>
            </w:rPr>
          </w:pPr>
          <w:hyperlink w:anchor="_Toc79420419" w:history="1">
            <w:r w:rsidR="008B12CA" w:rsidRPr="00177FC7">
              <w:rPr>
                <w:rStyle w:val="Hyperlink"/>
                <w:noProof/>
              </w:rPr>
              <w:t>ანგარიშსწორების პირობა</w:t>
            </w:r>
            <w:r w:rsidR="008B12CA">
              <w:rPr>
                <w:noProof/>
                <w:webHidden/>
              </w:rPr>
              <w:tab/>
            </w:r>
            <w:r w:rsidR="008B12CA">
              <w:rPr>
                <w:noProof/>
                <w:webHidden/>
              </w:rPr>
              <w:fldChar w:fldCharType="begin"/>
            </w:r>
            <w:r w:rsidR="008B12CA">
              <w:rPr>
                <w:noProof/>
                <w:webHidden/>
              </w:rPr>
              <w:instrText xml:space="preserve"> PAGEREF _Toc79420419 \h </w:instrText>
            </w:r>
            <w:r w:rsidR="008B12CA">
              <w:rPr>
                <w:noProof/>
                <w:webHidden/>
              </w:rPr>
            </w:r>
            <w:r w:rsidR="008B12CA">
              <w:rPr>
                <w:noProof/>
                <w:webHidden/>
              </w:rPr>
              <w:fldChar w:fldCharType="separate"/>
            </w:r>
            <w:r w:rsidR="008B12CA">
              <w:rPr>
                <w:noProof/>
                <w:webHidden/>
              </w:rPr>
              <w:t>2</w:t>
            </w:r>
            <w:r w:rsidR="008B12CA">
              <w:rPr>
                <w:noProof/>
                <w:webHidden/>
              </w:rPr>
              <w:fldChar w:fldCharType="end"/>
            </w:r>
          </w:hyperlink>
        </w:p>
        <w:p w14:paraId="066BFB5A" w14:textId="6E1D7E78" w:rsidR="008B12CA" w:rsidRDefault="00712BD9">
          <w:pPr>
            <w:pStyle w:val="TOC1"/>
            <w:rPr>
              <w:rFonts w:asciiTheme="minorHAnsi" w:eastAsiaTheme="minorEastAsia" w:hAnsiTheme="minorHAnsi"/>
              <w:noProof/>
              <w:color w:val="auto"/>
              <w:sz w:val="22"/>
              <w:szCs w:val="22"/>
            </w:rPr>
          </w:pPr>
          <w:hyperlink w:anchor="_Toc79420420" w:history="1">
            <w:r w:rsidR="008B12CA" w:rsidRPr="00177FC7">
              <w:rPr>
                <w:rStyle w:val="Hyperlink"/>
                <w:noProof/>
              </w:rPr>
              <w:t>მოთხოვნები</w:t>
            </w:r>
            <w:r w:rsidR="008B12CA">
              <w:rPr>
                <w:noProof/>
                <w:webHidden/>
              </w:rPr>
              <w:tab/>
            </w:r>
            <w:r w:rsidR="008B12CA">
              <w:rPr>
                <w:noProof/>
                <w:webHidden/>
              </w:rPr>
              <w:fldChar w:fldCharType="begin"/>
            </w:r>
            <w:r w:rsidR="008B12CA">
              <w:rPr>
                <w:noProof/>
                <w:webHidden/>
              </w:rPr>
              <w:instrText xml:space="preserve"> PAGEREF _Toc79420420 \h </w:instrText>
            </w:r>
            <w:r w:rsidR="008B12CA">
              <w:rPr>
                <w:noProof/>
                <w:webHidden/>
              </w:rPr>
            </w:r>
            <w:r w:rsidR="008B12CA">
              <w:rPr>
                <w:noProof/>
                <w:webHidden/>
              </w:rPr>
              <w:fldChar w:fldCharType="separate"/>
            </w:r>
            <w:r w:rsidR="008B12CA">
              <w:rPr>
                <w:noProof/>
                <w:webHidden/>
              </w:rPr>
              <w:t>2</w:t>
            </w:r>
            <w:r w:rsidR="008B12CA">
              <w:rPr>
                <w:noProof/>
                <w:webHidden/>
              </w:rPr>
              <w:fldChar w:fldCharType="end"/>
            </w:r>
          </w:hyperlink>
        </w:p>
        <w:p w14:paraId="779670B4" w14:textId="3A616CC4" w:rsidR="008B12CA" w:rsidRDefault="00712BD9">
          <w:pPr>
            <w:pStyle w:val="TOC1"/>
            <w:rPr>
              <w:rFonts w:asciiTheme="minorHAnsi" w:eastAsiaTheme="minorEastAsia" w:hAnsiTheme="minorHAnsi"/>
              <w:noProof/>
              <w:color w:val="auto"/>
              <w:sz w:val="22"/>
              <w:szCs w:val="22"/>
            </w:rPr>
          </w:pPr>
          <w:hyperlink w:anchor="_Toc79420421" w:history="1">
            <w:r w:rsidR="008B12CA" w:rsidRPr="00177FC7">
              <w:rPr>
                <w:rStyle w:val="Hyperlink"/>
                <w:noProof/>
              </w:rPr>
              <w:t>დამატებითი ინფორმაცია</w:t>
            </w:r>
            <w:r w:rsidR="008B12CA">
              <w:rPr>
                <w:noProof/>
                <w:webHidden/>
              </w:rPr>
              <w:tab/>
            </w:r>
            <w:r w:rsidR="008B12CA">
              <w:rPr>
                <w:noProof/>
                <w:webHidden/>
              </w:rPr>
              <w:fldChar w:fldCharType="begin"/>
            </w:r>
            <w:r w:rsidR="008B12CA">
              <w:rPr>
                <w:noProof/>
                <w:webHidden/>
              </w:rPr>
              <w:instrText xml:space="preserve"> PAGEREF _Toc79420421 \h </w:instrText>
            </w:r>
            <w:r w:rsidR="008B12CA">
              <w:rPr>
                <w:noProof/>
                <w:webHidden/>
              </w:rPr>
            </w:r>
            <w:r w:rsidR="008B12CA">
              <w:rPr>
                <w:noProof/>
                <w:webHidden/>
              </w:rPr>
              <w:fldChar w:fldCharType="separate"/>
            </w:r>
            <w:r w:rsidR="008B12CA">
              <w:rPr>
                <w:noProof/>
                <w:webHidden/>
              </w:rPr>
              <w:t>3</w:t>
            </w:r>
            <w:r w:rsidR="008B12CA">
              <w:rPr>
                <w:noProof/>
                <w:webHidden/>
              </w:rPr>
              <w:fldChar w:fldCharType="end"/>
            </w:r>
          </w:hyperlink>
        </w:p>
        <w:p w14:paraId="616E8E64" w14:textId="72F13DC8" w:rsidR="008B12CA" w:rsidRDefault="00712BD9">
          <w:pPr>
            <w:pStyle w:val="TOC1"/>
            <w:rPr>
              <w:rFonts w:asciiTheme="minorHAnsi" w:eastAsiaTheme="minorEastAsia" w:hAnsiTheme="minorHAnsi"/>
              <w:noProof/>
              <w:color w:val="auto"/>
              <w:sz w:val="22"/>
              <w:szCs w:val="22"/>
            </w:rPr>
          </w:pPr>
          <w:hyperlink w:anchor="_Toc79420422" w:history="1">
            <w:r w:rsidR="008B12CA" w:rsidRPr="00177FC7">
              <w:rPr>
                <w:rStyle w:val="Hyperlink"/>
                <w:rFonts w:cs="Sylfaen"/>
                <w:noProof/>
                <w:lang w:val="ka-GE"/>
              </w:rPr>
              <w:t>თანდართული დოკუმენტაცია</w:t>
            </w:r>
            <w:r w:rsidR="008B12CA">
              <w:rPr>
                <w:noProof/>
                <w:webHidden/>
              </w:rPr>
              <w:tab/>
            </w:r>
            <w:r w:rsidR="008B12CA">
              <w:rPr>
                <w:noProof/>
                <w:webHidden/>
              </w:rPr>
              <w:fldChar w:fldCharType="begin"/>
            </w:r>
            <w:r w:rsidR="008B12CA">
              <w:rPr>
                <w:noProof/>
                <w:webHidden/>
              </w:rPr>
              <w:instrText xml:space="preserve"> PAGEREF _Toc79420422 \h </w:instrText>
            </w:r>
            <w:r w:rsidR="008B12CA">
              <w:rPr>
                <w:noProof/>
                <w:webHidden/>
              </w:rPr>
            </w:r>
            <w:r w:rsidR="008B12CA">
              <w:rPr>
                <w:noProof/>
                <w:webHidden/>
              </w:rPr>
              <w:fldChar w:fldCharType="separate"/>
            </w:r>
            <w:r w:rsidR="008B12CA">
              <w:rPr>
                <w:noProof/>
                <w:webHidden/>
              </w:rPr>
              <w:t>5</w:t>
            </w:r>
            <w:r w:rsidR="008B12CA">
              <w:rPr>
                <w:noProof/>
                <w:webHidden/>
              </w:rPr>
              <w:fldChar w:fldCharType="end"/>
            </w:r>
          </w:hyperlink>
        </w:p>
        <w:p w14:paraId="69598CD5" w14:textId="0C10F4A1" w:rsidR="008B12CA" w:rsidRDefault="00712BD9">
          <w:pPr>
            <w:pStyle w:val="TOC1"/>
            <w:rPr>
              <w:rFonts w:asciiTheme="minorHAnsi" w:eastAsiaTheme="minorEastAsia" w:hAnsiTheme="minorHAnsi"/>
              <w:noProof/>
              <w:color w:val="auto"/>
              <w:sz w:val="22"/>
              <w:szCs w:val="22"/>
            </w:rPr>
          </w:pPr>
          <w:hyperlink w:anchor="_Toc79420423" w:history="1">
            <w:r w:rsidR="008B12CA" w:rsidRPr="00177FC7">
              <w:rPr>
                <w:rStyle w:val="Hyperlink"/>
                <w:noProof/>
              </w:rPr>
              <w:t>1.</w:t>
            </w:r>
            <w:r w:rsidR="008B12CA">
              <w:rPr>
                <w:rFonts w:asciiTheme="minorHAnsi" w:eastAsiaTheme="minorEastAsia" w:hAnsiTheme="minorHAnsi"/>
                <w:noProof/>
                <w:color w:val="auto"/>
                <w:sz w:val="22"/>
                <w:szCs w:val="22"/>
              </w:rPr>
              <w:tab/>
            </w:r>
            <w:r w:rsidR="008B12CA" w:rsidRPr="00177FC7">
              <w:rPr>
                <w:rStyle w:val="Hyperlink"/>
                <w:noProof/>
              </w:rPr>
              <w:t>დანართი 1: ფასების ცხრილი</w:t>
            </w:r>
            <w:r w:rsidR="008B12CA">
              <w:rPr>
                <w:noProof/>
                <w:webHidden/>
              </w:rPr>
              <w:tab/>
            </w:r>
            <w:r w:rsidR="008B12CA">
              <w:rPr>
                <w:noProof/>
                <w:webHidden/>
              </w:rPr>
              <w:fldChar w:fldCharType="begin"/>
            </w:r>
            <w:r w:rsidR="008B12CA">
              <w:rPr>
                <w:noProof/>
                <w:webHidden/>
              </w:rPr>
              <w:instrText xml:space="preserve"> PAGEREF _Toc79420423 \h </w:instrText>
            </w:r>
            <w:r w:rsidR="008B12CA">
              <w:rPr>
                <w:noProof/>
                <w:webHidden/>
              </w:rPr>
            </w:r>
            <w:r w:rsidR="008B12CA">
              <w:rPr>
                <w:noProof/>
                <w:webHidden/>
              </w:rPr>
              <w:fldChar w:fldCharType="separate"/>
            </w:r>
            <w:r w:rsidR="008B12CA">
              <w:rPr>
                <w:noProof/>
                <w:webHidden/>
              </w:rPr>
              <w:t>5</w:t>
            </w:r>
            <w:r w:rsidR="008B12CA">
              <w:rPr>
                <w:noProof/>
                <w:webHidden/>
              </w:rPr>
              <w:fldChar w:fldCharType="end"/>
            </w:r>
          </w:hyperlink>
        </w:p>
        <w:p w14:paraId="2B7CC6E9" w14:textId="0825FFA9" w:rsidR="008B12CA" w:rsidRDefault="00712BD9">
          <w:pPr>
            <w:pStyle w:val="TOC1"/>
            <w:rPr>
              <w:rFonts w:asciiTheme="minorHAnsi" w:eastAsiaTheme="minorEastAsia" w:hAnsiTheme="minorHAnsi"/>
              <w:noProof/>
              <w:color w:val="auto"/>
              <w:sz w:val="22"/>
              <w:szCs w:val="22"/>
            </w:rPr>
          </w:pPr>
          <w:hyperlink w:anchor="_Toc79420424" w:history="1">
            <w:r w:rsidR="008B12CA" w:rsidRPr="00177FC7">
              <w:rPr>
                <w:rStyle w:val="Hyperlink"/>
                <w:noProof/>
              </w:rPr>
              <w:t>2.</w:t>
            </w:r>
            <w:r w:rsidR="008B12CA">
              <w:rPr>
                <w:rFonts w:asciiTheme="minorHAnsi" w:eastAsiaTheme="minorEastAsia" w:hAnsiTheme="minorHAnsi"/>
                <w:noProof/>
                <w:color w:val="auto"/>
                <w:sz w:val="22"/>
                <w:szCs w:val="22"/>
              </w:rPr>
              <w:tab/>
            </w:r>
            <w:r w:rsidR="008B12CA" w:rsidRPr="00177FC7">
              <w:rPr>
                <w:rStyle w:val="Hyperlink"/>
                <w:noProof/>
              </w:rPr>
              <w:t>დანართი 2: საბანკო რეკვიზიტები</w:t>
            </w:r>
            <w:r w:rsidR="008B12CA">
              <w:rPr>
                <w:noProof/>
                <w:webHidden/>
              </w:rPr>
              <w:tab/>
            </w:r>
            <w:r w:rsidR="008B12CA">
              <w:rPr>
                <w:noProof/>
                <w:webHidden/>
              </w:rPr>
              <w:fldChar w:fldCharType="begin"/>
            </w:r>
            <w:r w:rsidR="008B12CA">
              <w:rPr>
                <w:noProof/>
                <w:webHidden/>
              </w:rPr>
              <w:instrText xml:space="preserve"> PAGEREF _Toc79420424 \h </w:instrText>
            </w:r>
            <w:r w:rsidR="008B12CA">
              <w:rPr>
                <w:noProof/>
                <w:webHidden/>
              </w:rPr>
            </w:r>
            <w:r w:rsidR="008B12CA">
              <w:rPr>
                <w:noProof/>
                <w:webHidden/>
              </w:rPr>
              <w:fldChar w:fldCharType="separate"/>
            </w:r>
            <w:r w:rsidR="008B12CA">
              <w:rPr>
                <w:noProof/>
                <w:webHidden/>
              </w:rPr>
              <w:t>6</w:t>
            </w:r>
            <w:r w:rsidR="008B12CA">
              <w:rPr>
                <w:noProof/>
                <w:webHidden/>
              </w:rPr>
              <w:fldChar w:fldCharType="end"/>
            </w:r>
          </w:hyperlink>
        </w:p>
        <w:p w14:paraId="60752384" w14:textId="0992C077"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2" w:name="_Toc79420416"/>
      <w:proofErr w:type="spellStart"/>
      <w:r w:rsidRPr="007E0755">
        <w:lastRenderedPageBreak/>
        <w:t>ზოგადი</w:t>
      </w:r>
      <w:proofErr w:type="spellEnd"/>
      <w:r w:rsidRPr="007E0755">
        <w:t xml:space="preserve"> </w:t>
      </w:r>
      <w:proofErr w:type="spellStart"/>
      <w:r w:rsidRPr="007E0755">
        <w:t>ინფორმაცია</w:t>
      </w:r>
      <w:bookmarkEnd w:id="2"/>
      <w:bookmarkEnd w:id="1"/>
      <w:bookmarkEnd w:id="0"/>
      <w:proofErr w:type="spellEnd"/>
      <w:r w:rsidR="007E0755">
        <w:rPr>
          <w:rFonts w:eastAsiaTheme="minorEastAsia"/>
          <w:lang w:val="ka-GE"/>
        </w:rPr>
        <w:tab/>
      </w:r>
    </w:p>
    <w:p w14:paraId="0CF03400" w14:textId="250BCF71" w:rsidR="000D19A9" w:rsidRPr="00193CCD" w:rsidRDefault="000D19A9" w:rsidP="0038278C">
      <w:pPr>
        <w:rPr>
          <w:rFonts w:eastAsiaTheme="minorEastAsia"/>
          <w:color w:val="000000" w:themeColor="text1"/>
          <w:lang w:eastAsia="ja-JP"/>
        </w:rPr>
      </w:pPr>
      <w:r w:rsidRPr="00193CCD">
        <w:rPr>
          <w:rFonts w:eastAsiaTheme="minorEastAsia"/>
          <w:color w:val="000000" w:themeColor="text1"/>
          <w:lang w:val="ka-GE" w:eastAsia="ja-JP"/>
        </w:rPr>
        <w:t xml:space="preserve">სს საქართველოს ბანკი აცხადებს </w:t>
      </w:r>
      <w:r w:rsidR="003C5A21" w:rsidRPr="00193CCD">
        <w:rPr>
          <w:rFonts w:eastAsiaTheme="minorEastAsia"/>
          <w:color w:val="000000" w:themeColor="text1"/>
          <w:lang w:val="ka-GE" w:eastAsia="ja-JP"/>
        </w:rPr>
        <w:t xml:space="preserve">ბაზრის კვლევას </w:t>
      </w:r>
      <w:r w:rsidR="00474A23">
        <w:rPr>
          <w:rFonts w:eastAsiaTheme="minorEastAsia"/>
          <w:color w:val="000000" w:themeColor="text1"/>
          <w:lang w:val="ka-GE" w:eastAsia="ja-JP"/>
        </w:rPr>
        <w:t>გადახდის</w:t>
      </w:r>
      <w:r w:rsidR="006F3026">
        <w:rPr>
          <w:rFonts w:eastAsiaTheme="minorEastAsia"/>
          <w:color w:val="000000" w:themeColor="text1"/>
          <w:lang w:val="ka-GE" w:eastAsia="ja-JP"/>
        </w:rPr>
        <w:t xml:space="preserve"> სისტემების</w:t>
      </w:r>
      <w:r w:rsidR="00474A23">
        <w:rPr>
          <w:rFonts w:eastAsiaTheme="minorEastAsia"/>
          <w:color w:val="000000" w:themeColor="text1"/>
          <w:lang w:val="ka-GE" w:eastAsia="ja-JP"/>
        </w:rPr>
        <w:t xml:space="preserve"> </w:t>
      </w:r>
      <w:r w:rsidR="003C5A21" w:rsidRPr="00193CCD">
        <w:rPr>
          <w:rFonts w:eastAsiaTheme="minorEastAsia"/>
          <w:color w:val="000000" w:themeColor="text1"/>
          <w:lang w:val="ka-GE" w:eastAsia="ja-JP"/>
        </w:rPr>
        <w:t xml:space="preserve">საინფორმაციო სტიკერების დემონტაჟის და მონტაჟის </w:t>
      </w:r>
      <w:r w:rsidR="007426C8" w:rsidRPr="00193CCD">
        <w:rPr>
          <w:rFonts w:eastAsiaTheme="minorEastAsia"/>
          <w:color w:val="000000" w:themeColor="text1"/>
          <w:lang w:val="ka-GE" w:eastAsia="ja-JP"/>
        </w:rPr>
        <w:t>მომსახურების შესყიდვაზე.</w:t>
      </w:r>
    </w:p>
    <w:p w14:paraId="2F3D0BFA" w14:textId="7E4255F7" w:rsidR="004F10D7" w:rsidRPr="00193CCD" w:rsidRDefault="00957C38" w:rsidP="002D6FB3">
      <w:pPr>
        <w:pStyle w:val="a0"/>
        <w:numPr>
          <w:ilvl w:val="0"/>
          <w:numId w:val="0"/>
        </w:numPr>
        <w:rPr>
          <w:color w:val="000000" w:themeColor="text1"/>
          <w:lang w:val="ka-GE"/>
        </w:rPr>
      </w:pPr>
      <w:bookmarkStart w:id="3" w:name="_Toc462407871"/>
      <w:r w:rsidRPr="00193CCD">
        <w:rPr>
          <w:color w:val="000000" w:themeColor="text1"/>
          <w:lang w:val="ka-GE"/>
        </w:rPr>
        <w:t xml:space="preserve"> </w:t>
      </w:r>
    </w:p>
    <w:p w14:paraId="27B9CBCB" w14:textId="0CB70658" w:rsidR="00915548" w:rsidRDefault="00915548" w:rsidP="0082350A">
      <w:pPr>
        <w:pStyle w:val="a"/>
        <w:numPr>
          <w:ilvl w:val="0"/>
          <w:numId w:val="0"/>
        </w:numPr>
        <w:ind w:left="360" w:hanging="360"/>
      </w:pPr>
      <w:bookmarkStart w:id="4" w:name="_Toc79420417"/>
      <w:r>
        <w:t xml:space="preserve">ინსტრუქცია </w:t>
      </w:r>
      <w:r w:rsidR="007426C8">
        <w:t>კვლევაში</w:t>
      </w:r>
      <w:r>
        <w:t xml:space="preserve"> მონაწილეთათვის</w:t>
      </w:r>
      <w:bookmarkEnd w:id="4"/>
    </w:p>
    <w:p w14:paraId="3160E1B8" w14:textId="77777777" w:rsidR="003C4035" w:rsidRDefault="003C4035" w:rsidP="0038278C">
      <w:pPr>
        <w:rPr>
          <w:lang w:val="ka-GE"/>
        </w:rPr>
      </w:pPr>
    </w:p>
    <w:p w14:paraId="4343DAB4" w14:textId="51E3A4EA" w:rsidR="00915548" w:rsidRDefault="007426C8" w:rsidP="0038278C">
      <w:pPr>
        <w:rPr>
          <w:lang w:val="ka-GE"/>
        </w:rPr>
      </w:pPr>
      <w:r>
        <w:rPr>
          <w:lang w:val="ka-GE"/>
        </w:rPr>
        <w:t>კვლევის</w:t>
      </w:r>
      <w:r w:rsidR="00651AAE">
        <w:rPr>
          <w:lang w:val="ka-GE"/>
        </w:rPr>
        <w:t xml:space="preserve"> მიმდინარეობის განმავლობაში </w:t>
      </w:r>
      <w:r w:rsidR="007C5AE6">
        <w:rPr>
          <w:lang w:val="ka-GE"/>
        </w:rPr>
        <w:t xml:space="preserve">პრეტენდენტებმა უნდა </w:t>
      </w:r>
      <w:r w:rsidR="00651AAE">
        <w:rPr>
          <w:lang w:val="ka-GE"/>
        </w:rPr>
        <w:t>ა</w:t>
      </w:r>
      <w:r w:rsidR="007C5AE6">
        <w:rPr>
          <w:lang w:val="ka-GE"/>
        </w:rPr>
        <w:t>ტვირთონ</w:t>
      </w:r>
      <w:r>
        <w:rPr>
          <w:lang w:val="ka-GE"/>
        </w:rPr>
        <w:t xml:space="preserve"> </w:t>
      </w:r>
      <w:r w:rsidR="00915548">
        <w:rPr>
          <w:lang w:val="ka-GE"/>
        </w:rPr>
        <w:t>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35BCC94E" w:rsidR="00651AAE" w:rsidRDefault="007426C8" w:rsidP="0038278C">
      <w:pPr>
        <w:rPr>
          <w:lang w:val="ka-GE"/>
        </w:rPr>
      </w:pPr>
      <w:r>
        <w:rPr>
          <w:lang w:val="ka-GE"/>
        </w:rPr>
        <w:t>კვლევის</w:t>
      </w:r>
      <w:r w:rsidR="00651AAE">
        <w:rPr>
          <w:lang w:val="ka-GE"/>
        </w:rPr>
        <w:t xml:space="preserve">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392EBF8B" w14:textId="77777777" w:rsidR="006114D2" w:rsidRDefault="006114D2" w:rsidP="0038278C">
      <w:pPr>
        <w:rPr>
          <w:lang w:val="ka-GE"/>
        </w:rPr>
      </w:pPr>
    </w:p>
    <w:p w14:paraId="12E00605" w14:textId="7F9F1058" w:rsidR="0082350A" w:rsidRPr="00675024" w:rsidRDefault="0082350A" w:rsidP="0082350A">
      <w:pPr>
        <w:pStyle w:val="a"/>
        <w:numPr>
          <w:ilvl w:val="0"/>
          <w:numId w:val="0"/>
        </w:numPr>
        <w:ind w:left="360" w:hanging="360"/>
      </w:pPr>
      <w:bookmarkStart w:id="5" w:name="_Toc79420418"/>
      <w:r>
        <w:t>მონაწილეობის პირობები</w:t>
      </w:r>
      <w:bookmarkEnd w:id="5"/>
    </w:p>
    <w:p w14:paraId="51908C3D" w14:textId="77777777" w:rsidR="003C4035" w:rsidRDefault="003C4035" w:rsidP="0082350A">
      <w:pPr>
        <w:rPr>
          <w:lang w:val="ka-GE"/>
        </w:rPr>
      </w:pPr>
    </w:p>
    <w:p w14:paraId="4EC87EB1" w14:textId="2CB07998" w:rsidR="0047356C" w:rsidRPr="00EC0157" w:rsidRDefault="007426C8" w:rsidP="0082350A">
      <w:pPr>
        <w:rPr>
          <w:color w:val="000000" w:themeColor="text1"/>
          <w:lang w:val="ka-GE"/>
        </w:rPr>
      </w:pPr>
      <w:r>
        <w:rPr>
          <w:lang w:val="ka-GE"/>
        </w:rPr>
        <w:t>ბაზრის კვლევა</w:t>
      </w:r>
      <w:r w:rsidR="0082350A">
        <w:rPr>
          <w:lang w:val="ka-GE"/>
        </w:rPr>
        <w:t xml:space="preserve"> ცხა</w:t>
      </w:r>
      <w:r w:rsidR="001140C1">
        <w:rPr>
          <w:lang w:val="ka-GE"/>
        </w:rPr>
        <w:t>დ</w:t>
      </w:r>
      <w:r w:rsidR="0082350A">
        <w:rPr>
          <w:lang w:val="ka-GE"/>
        </w:rPr>
        <w:t xml:space="preserve">დება </w:t>
      </w:r>
      <w:r>
        <w:rPr>
          <w:lang w:val="ka-GE"/>
        </w:rPr>
        <w:t>პროექტის სრული ბიუჯეტის განსაზღვრის და შესაძლო ვენდორების მოძიების მიზნით. კვლევის ფარგლებში საუკეთესო წინადადების წინადადების მომწოდებელთან</w:t>
      </w:r>
      <w:r w:rsidR="00ED75F4">
        <w:rPr>
          <w:lang w:val="ka-GE"/>
        </w:rPr>
        <w:t xml:space="preserve"> შესაძლოა</w:t>
      </w:r>
      <w:r>
        <w:rPr>
          <w:lang w:val="ka-GE"/>
        </w:rPr>
        <w:t xml:space="preserve"> გაფორმდეს </w:t>
      </w:r>
      <w:r w:rsidRPr="00EC0157">
        <w:rPr>
          <w:color w:val="000000" w:themeColor="text1"/>
          <w:lang w:val="ka-GE"/>
        </w:rPr>
        <w:t xml:space="preserve">გენერალური ხელშეკრულება, </w:t>
      </w:r>
      <w:r w:rsidR="0082350A" w:rsidRPr="00EC0157">
        <w:rPr>
          <w:color w:val="000000" w:themeColor="text1"/>
          <w:lang w:val="ka-GE"/>
        </w:rPr>
        <w:t xml:space="preserve">რომლის მიხედვითაც განისაზღვრება </w:t>
      </w:r>
      <w:r w:rsidRPr="00EC0157">
        <w:rPr>
          <w:color w:val="000000" w:themeColor="text1"/>
          <w:lang w:val="ka-GE"/>
        </w:rPr>
        <w:t xml:space="preserve">მომსახურების </w:t>
      </w:r>
      <w:r w:rsidR="0082350A" w:rsidRPr="00EC0157">
        <w:rPr>
          <w:color w:val="000000" w:themeColor="text1"/>
          <w:lang w:val="ka-GE"/>
        </w:rPr>
        <w:t>შესრულების ფარგლებში მხარეთა შორის თანამშრომლობის ძირითადი</w:t>
      </w:r>
      <w:r w:rsidR="0082350A" w:rsidRPr="00EC0157">
        <w:rPr>
          <w:color w:val="000000" w:themeColor="text1"/>
        </w:rPr>
        <w:t xml:space="preserve"> </w:t>
      </w:r>
      <w:r w:rsidR="0082350A" w:rsidRPr="00EC0157">
        <w:rPr>
          <w:color w:val="000000" w:themeColor="text1"/>
          <w:lang w:val="ka-GE"/>
        </w:rPr>
        <w:t>პირობები</w:t>
      </w:r>
      <w:r w:rsidR="0082350A" w:rsidRPr="00EC0157">
        <w:rPr>
          <w:color w:val="000000" w:themeColor="text1"/>
        </w:rPr>
        <w:t xml:space="preserve"> </w:t>
      </w:r>
      <w:r w:rsidR="0082350A" w:rsidRPr="00EC0157">
        <w:rPr>
          <w:color w:val="000000" w:themeColor="text1"/>
          <w:lang w:val="ka-GE"/>
        </w:rPr>
        <w:t>(შემდგომში - ხელშეკრულება).</w:t>
      </w:r>
    </w:p>
    <w:p w14:paraId="36AE9B1C" w14:textId="77777777" w:rsidR="0047356C" w:rsidRPr="00EC0157" w:rsidRDefault="0047356C" w:rsidP="0082350A">
      <w:pPr>
        <w:rPr>
          <w:color w:val="000000" w:themeColor="text1"/>
          <w:lang w:val="ka-GE"/>
        </w:rPr>
      </w:pPr>
    </w:p>
    <w:p w14:paraId="5DF28F12" w14:textId="2D2E802C" w:rsidR="0018744A" w:rsidRPr="00EC0157" w:rsidRDefault="0018744A" w:rsidP="0018744A">
      <w:pPr>
        <w:rPr>
          <w:color w:val="000000" w:themeColor="text1"/>
          <w:lang w:val="ka-GE"/>
        </w:rPr>
      </w:pPr>
      <w:r w:rsidRPr="00EC0157">
        <w:rPr>
          <w:color w:val="000000" w:themeColor="text1"/>
          <w:lang w:val="ka-GE"/>
        </w:rPr>
        <w:t xml:space="preserve">ბანკი უფლებას იტოვებს </w:t>
      </w:r>
      <w:r w:rsidR="007426C8" w:rsidRPr="00EC0157">
        <w:rPr>
          <w:color w:val="000000" w:themeColor="text1"/>
          <w:lang w:val="ka-GE"/>
        </w:rPr>
        <w:t xml:space="preserve">კვლევის </w:t>
      </w:r>
      <w:r w:rsidRPr="00EC0157">
        <w:rPr>
          <w:color w:val="000000" w:themeColor="text1"/>
          <w:lang w:val="ka-GE"/>
        </w:rPr>
        <w:t xml:space="preserve">ჩატარების შედეგად ხელშეკრულება გააფორმოს რამოდენიმე მომწოდებელთან და ამ მიზნით </w:t>
      </w:r>
      <w:r w:rsidR="007426C8" w:rsidRPr="00EC0157">
        <w:rPr>
          <w:color w:val="000000" w:themeColor="text1"/>
          <w:lang w:val="ka-GE"/>
        </w:rPr>
        <w:t>პროექტი</w:t>
      </w:r>
      <w:r w:rsidRPr="00EC0157">
        <w:rPr>
          <w:color w:val="000000" w:themeColor="text1"/>
          <w:lang w:val="ka-GE"/>
        </w:rPr>
        <w:t xml:space="preserve"> გადაანაწილოს საკუთარი შეხედულებისამებრ.</w:t>
      </w:r>
    </w:p>
    <w:p w14:paraId="115C55A0" w14:textId="44A6FEAE" w:rsidR="0065283D" w:rsidRPr="00EC0157" w:rsidRDefault="0065283D" w:rsidP="0082350A">
      <w:pPr>
        <w:rPr>
          <w:color w:val="000000" w:themeColor="text1"/>
          <w:lang w:val="ka-GE"/>
        </w:rPr>
      </w:pPr>
    </w:p>
    <w:p w14:paraId="1B5351CD" w14:textId="3412D2C8" w:rsidR="00DE3490" w:rsidRPr="00EC0157" w:rsidRDefault="00DE3490" w:rsidP="00DE3490">
      <w:pPr>
        <w:rPr>
          <w:color w:val="000000" w:themeColor="text1"/>
          <w:lang w:val="ka-GE"/>
        </w:rPr>
      </w:pPr>
      <w:r w:rsidRPr="00EC0157">
        <w:rPr>
          <w:color w:val="000000" w:themeColor="text1"/>
          <w:lang w:val="ka-GE"/>
        </w:rPr>
        <w:t xml:space="preserve">გთხოვთ გაითვალისწინოთ, რომ წინამდებარე </w:t>
      </w:r>
      <w:r w:rsidR="007426C8" w:rsidRPr="00EC0157">
        <w:rPr>
          <w:color w:val="000000" w:themeColor="text1"/>
          <w:lang w:val="ka-GE"/>
        </w:rPr>
        <w:t>კვლევის</w:t>
      </w:r>
      <w:r w:rsidRPr="00EC0157">
        <w:rPr>
          <w:color w:val="000000" w:themeColor="text1"/>
          <w:lang w:val="ka-GE"/>
        </w:rPr>
        <w:t xml:space="preserve"> გამოცხადება არ ავალდებულებს ბანკს რომელიმე პრეტენდენტთან ხელშეკრულების გაფორმებას, ამასთანავე ბანკი იტოვებს უფლებას ნებისმიერ ეტაპზე შეწყვიტოს ან გადაავადოს </w:t>
      </w:r>
      <w:r w:rsidR="008B12CA">
        <w:rPr>
          <w:color w:val="000000" w:themeColor="text1"/>
          <w:lang w:val="ka-GE"/>
        </w:rPr>
        <w:t>ბაზრის კვლევა.</w:t>
      </w:r>
      <w:r w:rsidRPr="00EC0157">
        <w:rPr>
          <w:color w:val="000000" w:themeColor="text1"/>
          <w:lang w:val="ka-GE"/>
        </w:rPr>
        <w:t xml:space="preserve"> </w:t>
      </w:r>
    </w:p>
    <w:p w14:paraId="2553974C" w14:textId="77777777" w:rsidR="0082350A" w:rsidRDefault="0082350A" w:rsidP="0038278C">
      <w:pPr>
        <w:rPr>
          <w:lang w:val="ka-GE"/>
        </w:rPr>
      </w:pPr>
    </w:p>
    <w:p w14:paraId="5C040E67" w14:textId="0821A8FA" w:rsidR="006114D2" w:rsidRPr="00675024" w:rsidRDefault="006114D2" w:rsidP="007C541E">
      <w:pPr>
        <w:pStyle w:val="a"/>
        <w:numPr>
          <w:ilvl w:val="0"/>
          <w:numId w:val="0"/>
        </w:numPr>
        <w:ind w:left="360" w:hanging="360"/>
      </w:pPr>
      <w:bookmarkStart w:id="6" w:name="_Toc79420419"/>
      <w:r>
        <w:t>ანგარიშსწორების პირობა</w:t>
      </w:r>
      <w:bookmarkEnd w:id="6"/>
    </w:p>
    <w:p w14:paraId="0E5C41CF" w14:textId="36D2C730" w:rsidR="006114D2" w:rsidRDefault="006114D2" w:rsidP="0038278C"/>
    <w:p w14:paraId="24FFC908" w14:textId="0AAB9A0F" w:rsidR="007E5751" w:rsidRPr="007E5751" w:rsidRDefault="00BE66DE" w:rsidP="0038278C">
      <w:pPr>
        <w:rPr>
          <w:lang w:val="ka-GE"/>
        </w:rPr>
      </w:pPr>
      <w:r>
        <w:rPr>
          <w:lang w:val="ka-GE"/>
        </w:rPr>
        <w:t>სატარიფო</w:t>
      </w:r>
      <w:r w:rsidR="00A5598E">
        <w:rPr>
          <w:lang w:val="ka-GE"/>
        </w:rPr>
        <w:t xml:space="preserve">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w:t>
      </w:r>
      <w:r w:rsidR="007E5751" w:rsidRPr="00176B18">
        <w:rPr>
          <w:b/>
          <w:lang w:val="ka-GE"/>
        </w:rPr>
        <w:t>ლარში</w:t>
      </w:r>
      <w:r w:rsidR="007E5751">
        <w:rPr>
          <w:lang w:val="ka-GE"/>
        </w:rPr>
        <w:t xml:space="preserve">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39B2980D" w:rsidR="006114D2" w:rsidRPr="00EC0157" w:rsidRDefault="006114D2" w:rsidP="0038278C">
      <w:pPr>
        <w:rPr>
          <w:color w:val="000000" w:themeColor="text1"/>
          <w:lang w:val="ka-GE"/>
        </w:rPr>
      </w:pPr>
      <w:r w:rsidRPr="00EC0157">
        <w:rPr>
          <w:color w:val="000000" w:themeColor="text1"/>
          <w:lang w:val="ka-GE"/>
        </w:rPr>
        <w:t>ხელშეკრულების ფარგლებში ანგარიშსწორება</w:t>
      </w:r>
      <w:r w:rsidR="00852650" w:rsidRPr="00EC0157">
        <w:rPr>
          <w:color w:val="000000" w:themeColor="text1"/>
        </w:rPr>
        <w:t xml:space="preserve"> </w:t>
      </w:r>
      <w:r w:rsidR="00852650" w:rsidRPr="00EC0157">
        <w:rPr>
          <w:color w:val="000000" w:themeColor="text1"/>
          <w:lang w:val="ka-GE"/>
        </w:rPr>
        <w:t>განხორციელდება</w:t>
      </w:r>
      <w:r w:rsidR="00F1430B" w:rsidRPr="00EC0157">
        <w:rPr>
          <w:color w:val="000000" w:themeColor="text1"/>
          <w:lang w:val="ka-GE"/>
        </w:rPr>
        <w:t xml:space="preserve"> </w:t>
      </w:r>
      <w:r w:rsidR="00EC0157" w:rsidRPr="00EC0157">
        <w:rPr>
          <w:color w:val="000000" w:themeColor="text1"/>
          <w:lang w:val="ka-GE"/>
        </w:rPr>
        <w:t xml:space="preserve">პროექტის შესრულების შესაბამისად - </w:t>
      </w:r>
      <w:r w:rsidR="00F1430B" w:rsidRPr="00EC0157">
        <w:rPr>
          <w:color w:val="000000" w:themeColor="text1"/>
          <w:lang w:val="ka-GE"/>
        </w:rPr>
        <w:t>თვის ბოლოს</w:t>
      </w:r>
      <w:r w:rsidR="00852650" w:rsidRPr="00EC0157">
        <w:rPr>
          <w:color w:val="000000" w:themeColor="text1"/>
          <w:lang w:val="ka-GE"/>
        </w:rPr>
        <w:t xml:space="preserve"> </w:t>
      </w:r>
      <w:r w:rsidR="005E1356" w:rsidRPr="00EC0157">
        <w:rPr>
          <w:color w:val="000000" w:themeColor="text1"/>
          <w:lang w:val="ka-GE"/>
        </w:rPr>
        <w:t>მომსახურების</w:t>
      </w:r>
      <w:r w:rsidR="009042D2" w:rsidRPr="00EC0157">
        <w:rPr>
          <w:color w:val="000000" w:themeColor="text1"/>
          <w:lang w:val="ka-GE"/>
        </w:rPr>
        <w:t xml:space="preserve"> სრულად და ჯეროვნად შესრულებისა და მხარეთა შორის შესაბამისი </w:t>
      </w:r>
      <w:r w:rsidRPr="00EC0157">
        <w:rPr>
          <w:color w:val="000000" w:themeColor="text1"/>
          <w:lang w:val="ka-GE"/>
        </w:rPr>
        <w:t>მიღება</w:t>
      </w:r>
      <w:r w:rsidR="00677238" w:rsidRPr="00EC0157">
        <w:rPr>
          <w:color w:val="000000" w:themeColor="text1"/>
          <w:lang w:val="ka-GE"/>
        </w:rPr>
        <w:t>-</w:t>
      </w:r>
      <w:r w:rsidRPr="00EC0157">
        <w:rPr>
          <w:color w:val="000000" w:themeColor="text1"/>
          <w:lang w:val="ka-GE"/>
        </w:rPr>
        <w:t>ჩაბარების აქტის გაფორმებიდან 15</w:t>
      </w:r>
      <w:r w:rsidR="009042D2" w:rsidRPr="00EC0157">
        <w:rPr>
          <w:color w:val="000000" w:themeColor="text1"/>
          <w:lang w:val="ka-GE"/>
        </w:rPr>
        <w:t xml:space="preserve"> (თხუთმეტი)</w:t>
      </w:r>
      <w:r w:rsidRPr="00EC0157">
        <w:rPr>
          <w:color w:val="000000" w:themeColor="text1"/>
          <w:lang w:val="ka-GE"/>
        </w:rPr>
        <w:t xml:space="preserve"> საბანკო დღ</w:t>
      </w:r>
      <w:r w:rsidR="00F703CB" w:rsidRPr="00EC0157">
        <w:rPr>
          <w:color w:val="000000" w:themeColor="text1"/>
          <w:lang w:val="ka-GE"/>
        </w:rPr>
        <w:t>ის ვადაში</w:t>
      </w:r>
      <w:r w:rsidRPr="00EC0157">
        <w:rPr>
          <w:color w:val="000000" w:themeColor="text1"/>
          <w:lang w:val="ka-GE"/>
        </w:rPr>
        <w:t>.</w:t>
      </w:r>
    </w:p>
    <w:p w14:paraId="1D722B88" w14:textId="7AFEACEE" w:rsidR="000B19A6" w:rsidRPr="00675024" w:rsidRDefault="00605399" w:rsidP="007C541E">
      <w:pPr>
        <w:pStyle w:val="a"/>
        <w:numPr>
          <w:ilvl w:val="0"/>
          <w:numId w:val="0"/>
        </w:numPr>
        <w:ind w:left="360" w:hanging="360"/>
      </w:pPr>
      <w:bookmarkStart w:id="7" w:name="_Toc79420420"/>
      <w:bookmarkEnd w:id="3"/>
      <w:r>
        <w:t>მოთხოვნები</w:t>
      </w:r>
      <w:bookmarkEnd w:id="7"/>
    </w:p>
    <w:p w14:paraId="1C4E3526" w14:textId="6B585571" w:rsidR="00E075D5" w:rsidRDefault="00E075D5" w:rsidP="002613AC">
      <w:pPr>
        <w:rPr>
          <w:lang w:val="ka-GE"/>
        </w:rPr>
      </w:pPr>
    </w:p>
    <w:p w14:paraId="55AD30A8" w14:textId="55875C56" w:rsidR="0050509B" w:rsidRDefault="00304D47" w:rsidP="002613AC">
      <w:pPr>
        <w:rPr>
          <w:rFonts w:eastAsiaTheme="minorEastAsia"/>
          <w:lang w:val="ka-GE" w:eastAsia="ja-JP"/>
        </w:rPr>
      </w:pPr>
      <w:r>
        <w:rPr>
          <w:rFonts w:eastAsiaTheme="minorEastAsia"/>
          <w:lang w:val="ka-GE" w:eastAsia="ja-JP"/>
        </w:rPr>
        <w:t xml:space="preserve">კვლევაში </w:t>
      </w:r>
      <w:r w:rsidR="002613AC">
        <w:rPr>
          <w:rFonts w:eastAsiaTheme="minorEastAsia"/>
          <w:lang w:val="ka-GE" w:eastAsia="ja-JP"/>
        </w:rPr>
        <w:t xml:space="preserve">მონაწილეობის მისაღებად აუცილებელია ორგანიზაციამ შეავსოს </w:t>
      </w:r>
      <w:r w:rsidR="0050509B">
        <w:rPr>
          <w:rFonts w:eastAsiaTheme="minorEastAsia"/>
          <w:lang w:val="ka-GE" w:eastAsia="ja-JP"/>
        </w:rPr>
        <w:t xml:space="preserve">და ატვირთოს </w:t>
      </w:r>
      <w:r w:rsidR="00BE66DE">
        <w:rPr>
          <w:rFonts w:eastAsiaTheme="minorEastAsia"/>
          <w:lang w:val="ka-GE" w:eastAsia="ja-JP"/>
        </w:rPr>
        <w:t>წინამდებარე დოკუმენტით</w:t>
      </w:r>
      <w:r w:rsidR="0050509B">
        <w:rPr>
          <w:rFonts w:eastAsiaTheme="minorEastAsia"/>
          <w:lang w:val="ka-GE" w:eastAsia="ja-JP"/>
        </w:rPr>
        <w:t xml:space="preserve"> გათვალისწინებული ყველა დანართი:</w:t>
      </w:r>
    </w:p>
    <w:p w14:paraId="12372D4D" w14:textId="77777777" w:rsidR="0050509B" w:rsidRDefault="0050509B" w:rsidP="002613AC">
      <w:pPr>
        <w:rPr>
          <w:rFonts w:eastAsiaTheme="minorEastAsia"/>
          <w:lang w:val="ka-GE" w:eastAsia="ja-JP"/>
        </w:rPr>
      </w:pPr>
    </w:p>
    <w:p w14:paraId="07F1B09D" w14:textId="017DF818" w:rsidR="002613AC" w:rsidRPr="0050509B" w:rsidRDefault="002613AC" w:rsidP="0050509B">
      <w:pPr>
        <w:pStyle w:val="ListParagraph"/>
        <w:numPr>
          <w:ilvl w:val="0"/>
          <w:numId w:val="15"/>
        </w:numPr>
        <w:rPr>
          <w:rFonts w:eastAsiaTheme="minorEastAsia"/>
          <w:lang w:val="ka-GE" w:eastAsia="ja-JP"/>
        </w:rPr>
      </w:pPr>
      <w:r w:rsidRPr="0050509B">
        <w:rPr>
          <w:rFonts w:eastAsiaTheme="minorEastAsia"/>
          <w:lang w:val="ka-GE" w:eastAsia="ja-JP"/>
        </w:rPr>
        <w:t>შემოთავაზებული ფასების ცხრილი</w:t>
      </w:r>
      <w:r w:rsidR="00A83151">
        <w:rPr>
          <w:rFonts w:eastAsiaTheme="minorEastAsia"/>
          <w:lang w:val="ka-GE" w:eastAsia="ja-JP"/>
        </w:rPr>
        <w:t xml:space="preserve"> (ექსელის / ვორდის ფორმატში)</w:t>
      </w:r>
      <w:r w:rsidRPr="0050509B">
        <w:rPr>
          <w:rFonts w:eastAsiaTheme="minorEastAsia"/>
          <w:lang w:val="ka-GE" w:eastAsia="ja-JP"/>
        </w:rPr>
        <w:t xml:space="preserve"> </w:t>
      </w:r>
      <w:r w:rsidRPr="0050509B">
        <w:rPr>
          <w:rFonts w:eastAsiaTheme="minorEastAsia"/>
          <w:b/>
          <w:lang w:val="ka-GE" w:eastAsia="ja-JP"/>
        </w:rPr>
        <w:t>(დანართი 1)</w:t>
      </w:r>
      <w:r w:rsidR="00F3751B" w:rsidRPr="0050509B">
        <w:rPr>
          <w:rFonts w:eastAsiaTheme="minorEastAsia"/>
          <w:b/>
          <w:lang w:val="ka-GE" w:eastAsia="ja-JP"/>
        </w:rPr>
        <w:t>;</w:t>
      </w:r>
    </w:p>
    <w:p w14:paraId="240DC5CE" w14:textId="13538D1D" w:rsidR="0050509B" w:rsidRDefault="0050509B" w:rsidP="0050509B">
      <w:pPr>
        <w:pStyle w:val="ListParagraph"/>
        <w:numPr>
          <w:ilvl w:val="0"/>
          <w:numId w:val="15"/>
        </w:numPr>
        <w:rPr>
          <w:b/>
          <w:lang w:val="ka-GE"/>
        </w:rPr>
      </w:pPr>
      <w:r w:rsidRPr="008A4979">
        <w:rPr>
          <w:lang w:val="ka-GE"/>
        </w:rPr>
        <w:t>საბანკო რეკვიზიტები</w:t>
      </w:r>
      <w:r w:rsidR="00A83151">
        <w:rPr>
          <w:lang w:val="ka-GE"/>
        </w:rPr>
        <w:t xml:space="preserve"> (ხელმოწერით დამოწმებული, </w:t>
      </w:r>
      <w:r w:rsidR="00A83151">
        <w:t>PDF</w:t>
      </w:r>
      <w:r w:rsidR="00A83151">
        <w:rPr>
          <w:lang w:val="ka-GE"/>
        </w:rPr>
        <w:t xml:space="preserve"> ფორმატში)</w:t>
      </w:r>
      <w:r w:rsidRPr="008A4979">
        <w:rPr>
          <w:lang w:val="ka-GE"/>
        </w:rPr>
        <w:t xml:space="preserve"> </w:t>
      </w:r>
      <w:r w:rsidRPr="008A4979">
        <w:rPr>
          <w:b/>
          <w:lang w:val="ka-GE"/>
        </w:rPr>
        <w:t>(დანართი 2);</w:t>
      </w:r>
    </w:p>
    <w:p w14:paraId="4C8F6AA1" w14:textId="749ED3A5" w:rsidR="0050509B" w:rsidRDefault="0050509B" w:rsidP="0050509B">
      <w:pPr>
        <w:rPr>
          <w:rFonts w:eastAsiaTheme="minorEastAsia"/>
          <w:lang w:val="ka-GE" w:eastAsia="ja-JP"/>
        </w:rPr>
      </w:pPr>
    </w:p>
    <w:p w14:paraId="0C2A60B3" w14:textId="7695A380" w:rsidR="0050509B" w:rsidRDefault="009277B1" w:rsidP="0050509B">
      <w:pPr>
        <w:rPr>
          <w:rFonts w:eastAsiaTheme="minorEastAsia"/>
          <w:lang w:val="ka-GE" w:eastAsia="ja-JP"/>
        </w:rPr>
      </w:pPr>
      <w:r>
        <w:rPr>
          <w:rFonts w:eastAsiaTheme="minorEastAsia"/>
          <w:lang w:val="ka-GE" w:eastAsia="ja-JP"/>
        </w:rPr>
        <w:t xml:space="preserve">კვლევაში </w:t>
      </w:r>
      <w:r w:rsidR="0050509B">
        <w:rPr>
          <w:rFonts w:eastAsiaTheme="minorEastAsia"/>
          <w:lang w:val="ka-GE" w:eastAsia="ja-JP"/>
        </w:rPr>
        <w:t xml:space="preserve">მონაწილეობის მისაღებად პრეტენდეტებმა დამატებით უნდა წარმოადგინონ შემდეგი </w:t>
      </w:r>
      <w:r w:rsidR="00920354">
        <w:rPr>
          <w:rFonts w:eastAsiaTheme="minorEastAsia"/>
          <w:lang w:val="ka-GE" w:eastAsia="ja-JP"/>
        </w:rPr>
        <w:t xml:space="preserve">სავალდებულო </w:t>
      </w:r>
      <w:r w:rsidR="0050509B">
        <w:rPr>
          <w:rFonts w:eastAsiaTheme="minorEastAsia"/>
          <w:lang w:val="ka-GE" w:eastAsia="ja-JP"/>
        </w:rPr>
        <w:t>დოკუმენტაცია:</w:t>
      </w:r>
    </w:p>
    <w:p w14:paraId="5822F9D5" w14:textId="77777777" w:rsidR="0050509B" w:rsidRDefault="0050509B" w:rsidP="0050509B">
      <w:pPr>
        <w:rPr>
          <w:rFonts w:eastAsiaTheme="minorEastAsia"/>
          <w:lang w:val="ka-GE" w:eastAsia="ja-JP"/>
        </w:rPr>
      </w:pPr>
    </w:p>
    <w:p w14:paraId="46003F93" w14:textId="01396CD3" w:rsidR="0050509B" w:rsidRPr="00304D47" w:rsidRDefault="0050509B" w:rsidP="0050509B">
      <w:pPr>
        <w:pStyle w:val="ListParagraph"/>
        <w:numPr>
          <w:ilvl w:val="0"/>
          <w:numId w:val="7"/>
        </w:numPr>
        <w:rPr>
          <w:b/>
          <w:color w:val="000000" w:themeColor="text1"/>
          <w:lang w:val="ka-GE"/>
        </w:rPr>
      </w:pPr>
      <w:r w:rsidRPr="00304D47">
        <w:rPr>
          <w:color w:val="000000" w:themeColor="text1"/>
          <w:lang w:val="ka-GE"/>
        </w:rPr>
        <w:t>ამონაწერი სამეწარმეო რეესტრიდან;</w:t>
      </w:r>
    </w:p>
    <w:p w14:paraId="654C5D5A" w14:textId="0EE3659C" w:rsidR="00CD1FDD" w:rsidRPr="005512E3" w:rsidRDefault="00CD1FDD" w:rsidP="0050509B">
      <w:pPr>
        <w:pStyle w:val="ListParagraph"/>
        <w:numPr>
          <w:ilvl w:val="0"/>
          <w:numId w:val="7"/>
        </w:numPr>
        <w:rPr>
          <w:b/>
          <w:color w:val="000000" w:themeColor="text1"/>
          <w:lang w:val="ka-GE"/>
        </w:rPr>
      </w:pPr>
      <w:r w:rsidRPr="00304D47">
        <w:rPr>
          <w:color w:val="000000" w:themeColor="text1"/>
          <w:lang w:val="ka-GE"/>
        </w:rPr>
        <w:t>მინიმუმ ორი რეკომენდაცია</w:t>
      </w:r>
      <w:r w:rsidR="00496250" w:rsidRPr="00304D47">
        <w:rPr>
          <w:color w:val="000000" w:themeColor="text1"/>
          <w:lang w:val="ka-GE"/>
        </w:rPr>
        <w:t>;</w:t>
      </w:r>
    </w:p>
    <w:p w14:paraId="44BDCA51" w14:textId="1178CB70" w:rsidR="005512E3" w:rsidRPr="00304D47" w:rsidRDefault="005512E3" w:rsidP="0050509B">
      <w:pPr>
        <w:pStyle w:val="ListParagraph"/>
        <w:numPr>
          <w:ilvl w:val="0"/>
          <w:numId w:val="7"/>
        </w:numPr>
        <w:rPr>
          <w:b/>
          <w:color w:val="000000" w:themeColor="text1"/>
          <w:lang w:val="ka-GE"/>
        </w:rPr>
      </w:pPr>
      <w:r>
        <w:rPr>
          <w:color w:val="000000" w:themeColor="text1"/>
          <w:lang w:val="ka-GE"/>
        </w:rPr>
        <w:t>პროექტის შესრულების პრეზენტაცია სადაც მკაფიოდ უნდა იყოს გაწერილი პრეტენდენტის ხედვა პროექტის შესრულების შესახებ;</w:t>
      </w:r>
    </w:p>
    <w:p w14:paraId="002680BC" w14:textId="08C007A0" w:rsidR="0050509B" w:rsidRDefault="0050509B" w:rsidP="0050509B">
      <w:pPr>
        <w:rPr>
          <w:rFonts w:eastAsiaTheme="minorEastAsia"/>
          <w:lang w:val="ka-GE" w:eastAsia="ja-JP"/>
        </w:rPr>
      </w:pPr>
    </w:p>
    <w:p w14:paraId="6709B7A4" w14:textId="77777777" w:rsidR="00CD1FDD" w:rsidRDefault="00CD1FDD" w:rsidP="00CD1FDD">
      <w:pPr>
        <w:rPr>
          <w:lang w:val="ka-GE"/>
        </w:rPr>
      </w:pPr>
      <w:r>
        <w:rPr>
          <w:lang w:val="ka-GE"/>
        </w:rPr>
        <w:lastRenderedPageBreak/>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4EF6C18C" w14:textId="77777777" w:rsidR="00CD1FDD" w:rsidRDefault="00CD1FDD" w:rsidP="002613AC">
      <w:pPr>
        <w:rPr>
          <w:rFonts w:eastAsiaTheme="minorEastAsia"/>
          <w:lang w:val="ka-GE" w:eastAsia="ja-JP"/>
        </w:rPr>
      </w:pPr>
    </w:p>
    <w:p w14:paraId="026B2E8E" w14:textId="3D56DEB6"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5F702519" w:rsidR="003179F4" w:rsidRDefault="003179F4" w:rsidP="00867A09">
      <w:pPr>
        <w:pStyle w:val="ListParagraph"/>
        <w:numPr>
          <w:ilvl w:val="0"/>
          <w:numId w:val="16"/>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C4C1A41" w14:textId="77777777" w:rsidR="00867A09" w:rsidRPr="003179F4" w:rsidRDefault="00867A09" w:rsidP="00867A09">
      <w:pPr>
        <w:pStyle w:val="ListParagraph"/>
        <w:ind w:left="945"/>
        <w:rPr>
          <w:lang w:val="ka-GE"/>
        </w:rPr>
      </w:pPr>
    </w:p>
    <w:p w14:paraId="5987D0B4" w14:textId="50729835" w:rsidR="003179F4" w:rsidRDefault="003179F4" w:rsidP="00867A09">
      <w:pPr>
        <w:pStyle w:val="ListParagraph"/>
        <w:numPr>
          <w:ilvl w:val="0"/>
          <w:numId w:val="16"/>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745FD2C" w14:textId="587085E6" w:rsidR="00867A09" w:rsidRPr="00867A09" w:rsidRDefault="00867A09" w:rsidP="00867A09">
      <w:pPr>
        <w:rPr>
          <w:lang w:val="ka-GE"/>
        </w:rPr>
      </w:pPr>
    </w:p>
    <w:p w14:paraId="3F4339A2" w14:textId="3E2444DE" w:rsidR="003179F4" w:rsidRDefault="003179F4" w:rsidP="00867A09">
      <w:pPr>
        <w:pStyle w:val="ListParagraph"/>
        <w:numPr>
          <w:ilvl w:val="0"/>
          <w:numId w:val="16"/>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2C8A74F2" w14:textId="77777777" w:rsidR="009B4F8B" w:rsidRPr="009B4F8B" w:rsidRDefault="009B4F8B" w:rsidP="009B4F8B">
      <w:pPr>
        <w:pStyle w:val="ListParagraph"/>
        <w:rPr>
          <w:lang w:val="ka-GE"/>
        </w:rPr>
      </w:pPr>
    </w:p>
    <w:p w14:paraId="1072C8FA" w14:textId="17BCC43D" w:rsidR="009B4F8B" w:rsidRPr="009B4F8B" w:rsidRDefault="009B4F8B" w:rsidP="009B4F8B">
      <w:pPr>
        <w:pStyle w:val="ListParagraph"/>
        <w:numPr>
          <w:ilvl w:val="0"/>
          <w:numId w:val="16"/>
        </w:numPr>
        <w:rPr>
          <w:lang w:val="ka-GE"/>
        </w:rPr>
      </w:pPr>
      <w:r w:rsidRPr="009B4F8B">
        <w:rPr>
          <w:lang w:val="ka-GE"/>
        </w:rPr>
        <w:t>ნარჩენების წარმოქმნის შემთხვევაში, კომპანია ვალდებულა ნარჩენები თავად დაამუშაოს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186F7BDD" w14:textId="74F75305" w:rsidR="00AC33ED" w:rsidRDefault="00AC33ED" w:rsidP="00A331E0">
      <w:pPr>
        <w:rPr>
          <w:lang w:val="ka-GE"/>
        </w:rPr>
      </w:pPr>
    </w:p>
    <w:p w14:paraId="4F38EBD0" w14:textId="1CF7EA3B" w:rsidR="00CD1FDD" w:rsidRDefault="00CD1FDD" w:rsidP="00A331E0">
      <w:pPr>
        <w:rPr>
          <w:lang w:val="ka-GE"/>
        </w:rPr>
      </w:pPr>
    </w:p>
    <w:p w14:paraId="6A69D09E" w14:textId="4267FAB5" w:rsidR="00FC0BCA" w:rsidRPr="00E86D31" w:rsidRDefault="008C59FA" w:rsidP="007C541E">
      <w:pPr>
        <w:pStyle w:val="a"/>
        <w:numPr>
          <w:ilvl w:val="0"/>
          <w:numId w:val="0"/>
        </w:numPr>
        <w:ind w:left="360" w:hanging="360"/>
      </w:pPr>
      <w:bookmarkStart w:id="8" w:name="_Toc79420421"/>
      <w:r>
        <w:t>დამატებითი ინფორმაცი</w:t>
      </w:r>
      <w:r w:rsidR="00910CEE">
        <w:t>ა</w:t>
      </w:r>
      <w:bookmarkEnd w:id="8"/>
      <w:r w:rsidR="00B87D33">
        <w:tab/>
      </w:r>
    </w:p>
    <w:p w14:paraId="0FE6FF6E" w14:textId="0320ED1B" w:rsidR="009277B1" w:rsidRDefault="009277B1" w:rsidP="009277B1">
      <w:pPr>
        <w:rPr>
          <w:lang w:val="ka-GE"/>
        </w:rPr>
      </w:pPr>
    </w:p>
    <w:p w14:paraId="6456A6DB" w14:textId="53A3879E" w:rsidR="00872947" w:rsidRDefault="009277B1" w:rsidP="009277B1">
      <w:pPr>
        <w:rPr>
          <w:lang w:val="ka-GE"/>
        </w:rPr>
      </w:pPr>
      <w:r>
        <w:rPr>
          <w:lang w:val="ka-GE"/>
        </w:rPr>
        <w:t xml:space="preserve">ბანკი განიხილავს საქართველოს მასშტაბით </w:t>
      </w:r>
      <w:r w:rsidR="002C2BB6">
        <w:rPr>
          <w:lang w:val="ka-GE"/>
        </w:rPr>
        <w:t xml:space="preserve">გადახდის </w:t>
      </w:r>
      <w:r w:rsidR="00872947">
        <w:rPr>
          <w:lang w:val="ka-GE"/>
        </w:rPr>
        <w:t>საინფორმაციო სტიკერების განახლებას.</w:t>
      </w:r>
    </w:p>
    <w:p w14:paraId="02EBEEA7" w14:textId="41EE4EDC" w:rsidR="00872947" w:rsidRDefault="00872947" w:rsidP="009277B1">
      <w:pPr>
        <w:rPr>
          <w:lang w:val="ka-GE"/>
        </w:rPr>
      </w:pPr>
    </w:p>
    <w:p w14:paraId="6E541D91" w14:textId="2778B641" w:rsidR="00872947" w:rsidRDefault="00872947" w:rsidP="009277B1">
      <w:pPr>
        <w:rPr>
          <w:lang w:val="ka-GE"/>
        </w:rPr>
      </w:pPr>
      <w:r>
        <w:rPr>
          <w:lang w:val="ka-GE"/>
        </w:rPr>
        <w:t xml:space="preserve">აღნიშნული პროექტის ფარგლებში მომსახურე ორგანიზაციას გადაეცემა 3 (სამი) სახის საინფორმაციო </w:t>
      </w:r>
      <w:r w:rsidR="002C2BB6">
        <w:rPr>
          <w:lang w:val="ka-GE"/>
        </w:rPr>
        <w:t>სტიკერის</w:t>
      </w:r>
      <w:r>
        <w:rPr>
          <w:lang w:val="ka-GE"/>
        </w:rPr>
        <w:t xml:space="preserve"> მარაგი და მისამართების სია, რომლის მიხედვითაც განსაზღვრული იქნება შესაბამის ლოკაციაზე განსათავსებელი სტიკერის ტიპი.</w:t>
      </w:r>
    </w:p>
    <w:p w14:paraId="3A7078A4" w14:textId="4CEB5A8E" w:rsidR="00872947" w:rsidRDefault="00872947" w:rsidP="009277B1">
      <w:pPr>
        <w:rPr>
          <w:lang w:val="ka-GE"/>
        </w:rPr>
      </w:pPr>
    </w:p>
    <w:p w14:paraId="24F0B294" w14:textId="65D8FBE8" w:rsidR="00872947" w:rsidRDefault="005E6110" w:rsidP="009277B1">
      <w:pPr>
        <w:rPr>
          <w:lang w:val="ka-GE"/>
        </w:rPr>
      </w:pPr>
      <w:r>
        <w:rPr>
          <w:lang w:val="ka-GE"/>
        </w:rPr>
        <w:t>პროექტის ფარგლებში მისამართების</w:t>
      </w:r>
      <w:r w:rsidR="00BC4F34">
        <w:rPr>
          <w:lang w:val="ka-GE"/>
        </w:rPr>
        <w:t xml:space="preserve"> დაზუსტება </w:t>
      </w:r>
      <w:r w:rsidR="00560D41">
        <w:rPr>
          <w:lang w:val="ka-GE"/>
        </w:rPr>
        <w:t>მოხდება დაკვეთის შემთხვევაში და დაზუსტებული რაოდენობები შეიძლება განსხვავდებოდეს საორიენტაციო რაოდენობისაგან დაახლოებით 20%-ით.</w:t>
      </w:r>
    </w:p>
    <w:p w14:paraId="11E05DC3" w14:textId="3137023F" w:rsidR="00560D41" w:rsidRDefault="00560D41" w:rsidP="009277B1">
      <w:pPr>
        <w:rPr>
          <w:lang w:val="ka-GE"/>
        </w:rPr>
      </w:pPr>
    </w:p>
    <w:p w14:paraId="265DFBBC" w14:textId="6F59A7B9" w:rsidR="00560D41" w:rsidRDefault="00B65633" w:rsidP="009277B1">
      <w:pPr>
        <w:rPr>
          <w:lang w:val="ka-GE"/>
        </w:rPr>
      </w:pPr>
      <w:r>
        <w:rPr>
          <w:lang w:val="ka-GE"/>
        </w:rPr>
        <w:t>პროექტის ფარგლებში პრეტენდენტმა უნდა შეასრულოს შემდეგი სამუშაო:</w:t>
      </w:r>
    </w:p>
    <w:p w14:paraId="5D845533" w14:textId="51DFCB57" w:rsidR="00B65633" w:rsidRDefault="00B65633" w:rsidP="009277B1">
      <w:pPr>
        <w:rPr>
          <w:lang w:val="ka-GE"/>
        </w:rPr>
      </w:pPr>
    </w:p>
    <w:p w14:paraId="07D36AAE" w14:textId="3C868AFF" w:rsidR="00B65633" w:rsidRDefault="002C2BB6" w:rsidP="00B65633">
      <w:pPr>
        <w:pStyle w:val="ListParagraph"/>
        <w:numPr>
          <w:ilvl w:val="0"/>
          <w:numId w:val="17"/>
        </w:numPr>
        <w:rPr>
          <w:lang w:val="ka-GE"/>
        </w:rPr>
      </w:pPr>
      <w:r>
        <w:rPr>
          <w:lang w:val="ka-GE"/>
        </w:rPr>
        <w:t>განახორციელოს</w:t>
      </w:r>
      <w:r w:rsidR="00B65633">
        <w:rPr>
          <w:lang w:val="ka-GE"/>
        </w:rPr>
        <w:t xml:space="preserve"> ვიზიტი ყველა მითითებულ მისამართზე;</w:t>
      </w:r>
    </w:p>
    <w:p w14:paraId="433F4731" w14:textId="12970881" w:rsidR="00B65633" w:rsidRDefault="002C2BB6" w:rsidP="00B65633">
      <w:pPr>
        <w:pStyle w:val="ListParagraph"/>
        <w:numPr>
          <w:ilvl w:val="0"/>
          <w:numId w:val="17"/>
        </w:numPr>
        <w:rPr>
          <w:lang w:val="ka-GE"/>
        </w:rPr>
      </w:pPr>
      <w:r>
        <w:rPr>
          <w:lang w:val="ka-GE"/>
        </w:rPr>
        <w:t xml:space="preserve">მოახდინოს </w:t>
      </w:r>
      <w:r w:rsidR="006B3ED4">
        <w:rPr>
          <w:lang w:val="ka-GE"/>
        </w:rPr>
        <w:t>მისამართზე არსებული საინფორმაციო სტიკერის დემონტაჟი (</w:t>
      </w:r>
      <w:r w:rsidR="00573797">
        <w:rPr>
          <w:lang w:val="ka-GE"/>
        </w:rPr>
        <w:t>ისე რომ არ დარჩეს ძველი სტიკერის კვალი</w:t>
      </w:r>
      <w:r w:rsidR="006B3ED4">
        <w:rPr>
          <w:lang w:val="ka-GE"/>
        </w:rPr>
        <w:t>)</w:t>
      </w:r>
      <w:r w:rsidR="00573797">
        <w:rPr>
          <w:lang w:val="ka-GE"/>
        </w:rPr>
        <w:t>;</w:t>
      </w:r>
    </w:p>
    <w:p w14:paraId="568C7CEC" w14:textId="0DF4B395" w:rsidR="006B3ED4" w:rsidRDefault="006B3ED4" w:rsidP="00B65633">
      <w:pPr>
        <w:pStyle w:val="ListParagraph"/>
        <w:numPr>
          <w:ilvl w:val="0"/>
          <w:numId w:val="17"/>
        </w:numPr>
        <w:rPr>
          <w:lang w:val="ka-GE"/>
        </w:rPr>
      </w:pPr>
      <w:r>
        <w:rPr>
          <w:lang w:val="ka-GE"/>
        </w:rPr>
        <w:t>დააიდენტიფიციროს აღნიშნულ მისამართზე დასამოტაჟებელი სტიკერის ტიპი და დაამონტაჟოს შესაბამისი ახალი სტიკერი;</w:t>
      </w:r>
    </w:p>
    <w:p w14:paraId="7A0DD3CB" w14:textId="5CD23FC6" w:rsidR="009A78AF" w:rsidRDefault="009A78AF" w:rsidP="009A78AF">
      <w:pPr>
        <w:rPr>
          <w:lang w:val="ka-GE"/>
        </w:rPr>
      </w:pPr>
    </w:p>
    <w:p w14:paraId="08E568B3" w14:textId="5F16203C" w:rsidR="009A78AF" w:rsidRDefault="009A78AF" w:rsidP="009A78AF">
      <w:pPr>
        <w:rPr>
          <w:lang w:val="ka-GE"/>
        </w:rPr>
      </w:pPr>
    </w:p>
    <w:p w14:paraId="6EDF948E" w14:textId="545B22B4" w:rsidR="009A78AF" w:rsidRDefault="009A78AF" w:rsidP="009A78AF">
      <w:pPr>
        <w:rPr>
          <w:lang w:val="ka-GE"/>
        </w:rPr>
      </w:pPr>
    </w:p>
    <w:p w14:paraId="474F3BD7" w14:textId="77777777" w:rsidR="009A78AF" w:rsidRPr="009A78AF" w:rsidRDefault="009A78AF" w:rsidP="009A78AF">
      <w:pPr>
        <w:rPr>
          <w:lang w:val="ka-GE"/>
        </w:rPr>
      </w:pPr>
    </w:p>
    <w:p w14:paraId="08DCCB66" w14:textId="6B8822D5" w:rsidR="00257BA7" w:rsidRDefault="00257BA7" w:rsidP="00A33116">
      <w:pPr>
        <w:rPr>
          <w:rFonts w:cs="Sylfaen"/>
          <w:szCs w:val="24"/>
          <w:lang w:val="ka-GE"/>
        </w:rPr>
      </w:pPr>
    </w:p>
    <w:p w14:paraId="138DEE90" w14:textId="77777777" w:rsidR="009A78AF" w:rsidRDefault="009A78AF" w:rsidP="009A78AF">
      <w:pPr>
        <w:rPr>
          <w:lang w:val="ka-GE"/>
        </w:rPr>
      </w:pPr>
      <w:r>
        <w:rPr>
          <w:lang w:val="ka-GE"/>
        </w:rPr>
        <w:t>მისამართები რეგიონების მიხედვით გადანაწილებულია შემდეგნაირად:</w:t>
      </w:r>
    </w:p>
    <w:p w14:paraId="4705CC66" w14:textId="77777777" w:rsidR="009A78AF" w:rsidRDefault="009A78AF" w:rsidP="009A78AF">
      <w:pPr>
        <w:rPr>
          <w:lang w:val="ka-GE"/>
        </w:rPr>
      </w:pPr>
    </w:p>
    <w:tbl>
      <w:tblPr>
        <w:tblStyle w:val="TableGrid"/>
        <w:tblW w:w="10599" w:type="dxa"/>
        <w:tblLook w:val="04A0" w:firstRow="1" w:lastRow="0" w:firstColumn="1" w:lastColumn="0" w:noHBand="0" w:noVBand="1"/>
      </w:tblPr>
      <w:tblGrid>
        <w:gridCol w:w="7608"/>
        <w:gridCol w:w="2991"/>
      </w:tblGrid>
      <w:tr w:rsidR="009A78AF" w:rsidRPr="006C05B3" w14:paraId="1E2ED816" w14:textId="77777777" w:rsidTr="006C05B3">
        <w:trPr>
          <w:trHeight w:val="331"/>
        </w:trPr>
        <w:tc>
          <w:tcPr>
            <w:tcW w:w="7608" w:type="dxa"/>
            <w:hideMark/>
          </w:tcPr>
          <w:p w14:paraId="447F46D6" w14:textId="77777777" w:rsidR="009A78AF" w:rsidRPr="006C05B3" w:rsidRDefault="009A78AF" w:rsidP="00123D54">
            <w:pPr>
              <w:jc w:val="center"/>
              <w:rPr>
                <w:b/>
                <w:lang w:val="ka-GE"/>
              </w:rPr>
            </w:pPr>
            <w:r w:rsidRPr="006C05B3">
              <w:rPr>
                <w:b/>
                <w:lang w:val="ka-GE"/>
              </w:rPr>
              <w:t>რეგიონი</w:t>
            </w:r>
          </w:p>
        </w:tc>
        <w:tc>
          <w:tcPr>
            <w:tcW w:w="2991" w:type="dxa"/>
            <w:hideMark/>
          </w:tcPr>
          <w:p w14:paraId="61CD5B27" w14:textId="77777777" w:rsidR="009A78AF" w:rsidRPr="006C05B3" w:rsidRDefault="009A78AF" w:rsidP="00123D54">
            <w:pPr>
              <w:jc w:val="center"/>
              <w:rPr>
                <w:b/>
              </w:rPr>
            </w:pPr>
            <w:r w:rsidRPr="006C05B3">
              <w:rPr>
                <w:b/>
                <w:lang w:val="ka-GE"/>
              </w:rPr>
              <w:t>საორიენტაციო რაოდენობა</w:t>
            </w:r>
          </w:p>
        </w:tc>
      </w:tr>
      <w:tr w:rsidR="009A78AF" w:rsidRPr="006C05B3" w14:paraId="18570F18" w14:textId="77777777" w:rsidTr="006C05B3">
        <w:trPr>
          <w:trHeight w:val="331"/>
        </w:trPr>
        <w:tc>
          <w:tcPr>
            <w:tcW w:w="7608" w:type="dxa"/>
            <w:hideMark/>
          </w:tcPr>
          <w:p w14:paraId="06249392" w14:textId="77777777" w:rsidR="009A78AF" w:rsidRPr="006C05B3" w:rsidRDefault="009A78AF" w:rsidP="00123D54">
            <w:proofErr w:type="spellStart"/>
            <w:r w:rsidRPr="006C05B3">
              <w:t>თბილისი</w:t>
            </w:r>
            <w:proofErr w:type="spellEnd"/>
          </w:p>
        </w:tc>
        <w:tc>
          <w:tcPr>
            <w:tcW w:w="2991" w:type="dxa"/>
            <w:hideMark/>
          </w:tcPr>
          <w:p w14:paraId="443DF7C5" w14:textId="77777777" w:rsidR="009A78AF" w:rsidRPr="006C05B3" w:rsidRDefault="009A78AF" w:rsidP="006C05B3">
            <w:pPr>
              <w:jc w:val="right"/>
            </w:pPr>
            <w:r w:rsidRPr="006C05B3">
              <w:t>10000</w:t>
            </w:r>
          </w:p>
        </w:tc>
      </w:tr>
      <w:tr w:rsidR="009A78AF" w:rsidRPr="006C05B3" w14:paraId="0E36B104" w14:textId="77777777" w:rsidTr="006C05B3">
        <w:trPr>
          <w:trHeight w:val="331"/>
        </w:trPr>
        <w:tc>
          <w:tcPr>
            <w:tcW w:w="7608" w:type="dxa"/>
            <w:hideMark/>
          </w:tcPr>
          <w:p w14:paraId="5EEACCFB" w14:textId="77777777" w:rsidR="009A78AF" w:rsidRPr="006C05B3" w:rsidRDefault="009A78AF" w:rsidP="00123D54">
            <w:proofErr w:type="spellStart"/>
            <w:r w:rsidRPr="006C05B3">
              <w:t>იმერეთი</w:t>
            </w:r>
            <w:proofErr w:type="spellEnd"/>
          </w:p>
        </w:tc>
        <w:tc>
          <w:tcPr>
            <w:tcW w:w="2991" w:type="dxa"/>
            <w:hideMark/>
          </w:tcPr>
          <w:p w14:paraId="70C69B0A" w14:textId="77777777" w:rsidR="009A78AF" w:rsidRPr="006C05B3" w:rsidRDefault="009A78AF" w:rsidP="006C05B3">
            <w:pPr>
              <w:jc w:val="right"/>
            </w:pPr>
            <w:r w:rsidRPr="006C05B3">
              <w:t>2500</w:t>
            </w:r>
          </w:p>
        </w:tc>
      </w:tr>
      <w:tr w:rsidR="009A78AF" w:rsidRPr="006C05B3" w14:paraId="3EDA2EF8" w14:textId="77777777" w:rsidTr="006C05B3">
        <w:trPr>
          <w:trHeight w:val="331"/>
        </w:trPr>
        <w:tc>
          <w:tcPr>
            <w:tcW w:w="7608" w:type="dxa"/>
            <w:hideMark/>
          </w:tcPr>
          <w:p w14:paraId="6331ACF5" w14:textId="77777777" w:rsidR="009A78AF" w:rsidRPr="006C05B3" w:rsidRDefault="009A78AF" w:rsidP="00123D54">
            <w:proofErr w:type="spellStart"/>
            <w:r w:rsidRPr="006C05B3">
              <w:t>აჭარა</w:t>
            </w:r>
            <w:proofErr w:type="spellEnd"/>
          </w:p>
        </w:tc>
        <w:tc>
          <w:tcPr>
            <w:tcW w:w="2991" w:type="dxa"/>
            <w:hideMark/>
          </w:tcPr>
          <w:p w14:paraId="03C5304A" w14:textId="77777777" w:rsidR="009A78AF" w:rsidRPr="006C05B3" w:rsidRDefault="009A78AF" w:rsidP="006C05B3">
            <w:pPr>
              <w:jc w:val="right"/>
            </w:pPr>
            <w:r w:rsidRPr="006C05B3">
              <w:t>2200</w:t>
            </w:r>
          </w:p>
        </w:tc>
      </w:tr>
      <w:tr w:rsidR="009A78AF" w:rsidRPr="006C05B3" w14:paraId="028CA095" w14:textId="77777777" w:rsidTr="006C05B3">
        <w:trPr>
          <w:trHeight w:val="666"/>
        </w:trPr>
        <w:tc>
          <w:tcPr>
            <w:tcW w:w="7608" w:type="dxa"/>
            <w:hideMark/>
          </w:tcPr>
          <w:p w14:paraId="5348C0C0" w14:textId="77777777" w:rsidR="009A78AF" w:rsidRPr="006C05B3" w:rsidRDefault="009A78AF" w:rsidP="00123D54">
            <w:proofErr w:type="spellStart"/>
            <w:r w:rsidRPr="006C05B3">
              <w:t>სამეგრელო-ზემო</w:t>
            </w:r>
            <w:proofErr w:type="spellEnd"/>
            <w:r w:rsidRPr="006C05B3">
              <w:t xml:space="preserve"> </w:t>
            </w:r>
            <w:proofErr w:type="spellStart"/>
            <w:r w:rsidRPr="006C05B3">
              <w:t>სვანეთი</w:t>
            </w:r>
            <w:proofErr w:type="spellEnd"/>
          </w:p>
        </w:tc>
        <w:tc>
          <w:tcPr>
            <w:tcW w:w="2991" w:type="dxa"/>
            <w:hideMark/>
          </w:tcPr>
          <w:p w14:paraId="29176BBB" w14:textId="77777777" w:rsidR="009A78AF" w:rsidRPr="006C05B3" w:rsidRDefault="009A78AF" w:rsidP="006C05B3">
            <w:pPr>
              <w:jc w:val="right"/>
            </w:pPr>
            <w:r w:rsidRPr="006C05B3">
              <w:t>1800</w:t>
            </w:r>
          </w:p>
        </w:tc>
      </w:tr>
      <w:tr w:rsidR="009A78AF" w:rsidRPr="006C05B3" w14:paraId="2C077AC2" w14:textId="77777777" w:rsidTr="006C05B3">
        <w:trPr>
          <w:trHeight w:val="331"/>
        </w:trPr>
        <w:tc>
          <w:tcPr>
            <w:tcW w:w="7608" w:type="dxa"/>
            <w:hideMark/>
          </w:tcPr>
          <w:p w14:paraId="67F917B8" w14:textId="77777777" w:rsidR="009A78AF" w:rsidRPr="006C05B3" w:rsidRDefault="009A78AF" w:rsidP="00123D54">
            <w:proofErr w:type="spellStart"/>
            <w:r w:rsidRPr="006C05B3">
              <w:t>ქვემო</w:t>
            </w:r>
            <w:proofErr w:type="spellEnd"/>
            <w:r w:rsidRPr="006C05B3">
              <w:t xml:space="preserve"> </w:t>
            </w:r>
            <w:proofErr w:type="spellStart"/>
            <w:r w:rsidRPr="006C05B3">
              <w:t>ქართლი</w:t>
            </w:r>
            <w:proofErr w:type="spellEnd"/>
          </w:p>
        </w:tc>
        <w:tc>
          <w:tcPr>
            <w:tcW w:w="2991" w:type="dxa"/>
            <w:hideMark/>
          </w:tcPr>
          <w:p w14:paraId="5A0FD266" w14:textId="77777777" w:rsidR="009A78AF" w:rsidRPr="006C05B3" w:rsidRDefault="009A78AF" w:rsidP="006C05B3">
            <w:pPr>
              <w:jc w:val="right"/>
            </w:pPr>
            <w:r w:rsidRPr="006C05B3">
              <w:t>800</w:t>
            </w:r>
          </w:p>
        </w:tc>
      </w:tr>
      <w:tr w:rsidR="009A78AF" w:rsidRPr="006C05B3" w14:paraId="5E4A3995" w14:textId="77777777" w:rsidTr="006C05B3">
        <w:trPr>
          <w:trHeight w:val="331"/>
        </w:trPr>
        <w:tc>
          <w:tcPr>
            <w:tcW w:w="7608" w:type="dxa"/>
            <w:hideMark/>
          </w:tcPr>
          <w:p w14:paraId="35FD26F0" w14:textId="77777777" w:rsidR="009A78AF" w:rsidRPr="006C05B3" w:rsidRDefault="009A78AF" w:rsidP="00123D54">
            <w:proofErr w:type="spellStart"/>
            <w:r w:rsidRPr="006C05B3">
              <w:t>კახეთი</w:t>
            </w:r>
            <w:proofErr w:type="spellEnd"/>
          </w:p>
        </w:tc>
        <w:tc>
          <w:tcPr>
            <w:tcW w:w="2991" w:type="dxa"/>
            <w:hideMark/>
          </w:tcPr>
          <w:p w14:paraId="4BCBA372" w14:textId="77777777" w:rsidR="009A78AF" w:rsidRPr="006C05B3" w:rsidRDefault="009A78AF" w:rsidP="006C05B3">
            <w:pPr>
              <w:jc w:val="right"/>
            </w:pPr>
            <w:r w:rsidRPr="006C05B3">
              <w:t>800</w:t>
            </w:r>
          </w:p>
        </w:tc>
      </w:tr>
      <w:tr w:rsidR="009A78AF" w:rsidRPr="006C05B3" w14:paraId="01FE9730" w14:textId="77777777" w:rsidTr="006C05B3">
        <w:trPr>
          <w:trHeight w:val="331"/>
        </w:trPr>
        <w:tc>
          <w:tcPr>
            <w:tcW w:w="7608" w:type="dxa"/>
            <w:hideMark/>
          </w:tcPr>
          <w:p w14:paraId="608FFBEB" w14:textId="77777777" w:rsidR="009A78AF" w:rsidRPr="006C05B3" w:rsidRDefault="009A78AF" w:rsidP="00123D54">
            <w:proofErr w:type="spellStart"/>
            <w:r w:rsidRPr="006C05B3">
              <w:t>შიდა</w:t>
            </w:r>
            <w:proofErr w:type="spellEnd"/>
            <w:r w:rsidRPr="006C05B3">
              <w:t xml:space="preserve"> </w:t>
            </w:r>
            <w:proofErr w:type="spellStart"/>
            <w:r w:rsidRPr="006C05B3">
              <w:t>ქართლი</w:t>
            </w:r>
            <w:proofErr w:type="spellEnd"/>
          </w:p>
        </w:tc>
        <w:tc>
          <w:tcPr>
            <w:tcW w:w="2991" w:type="dxa"/>
            <w:hideMark/>
          </w:tcPr>
          <w:p w14:paraId="0EC04AB4" w14:textId="77777777" w:rsidR="009A78AF" w:rsidRPr="006C05B3" w:rsidRDefault="009A78AF" w:rsidP="006C05B3">
            <w:pPr>
              <w:jc w:val="right"/>
            </w:pPr>
            <w:r w:rsidRPr="006C05B3">
              <w:t>400</w:t>
            </w:r>
          </w:p>
        </w:tc>
      </w:tr>
      <w:tr w:rsidR="009A78AF" w:rsidRPr="006C05B3" w14:paraId="56D45372" w14:textId="77777777" w:rsidTr="006C05B3">
        <w:trPr>
          <w:trHeight w:val="331"/>
        </w:trPr>
        <w:tc>
          <w:tcPr>
            <w:tcW w:w="7608" w:type="dxa"/>
            <w:hideMark/>
          </w:tcPr>
          <w:p w14:paraId="1EFABDF8" w14:textId="77777777" w:rsidR="009A78AF" w:rsidRPr="006C05B3" w:rsidRDefault="009A78AF" w:rsidP="00123D54">
            <w:proofErr w:type="spellStart"/>
            <w:r w:rsidRPr="006C05B3">
              <w:t>სამცხე-ჯავახეთი</w:t>
            </w:r>
            <w:proofErr w:type="spellEnd"/>
          </w:p>
        </w:tc>
        <w:tc>
          <w:tcPr>
            <w:tcW w:w="2991" w:type="dxa"/>
            <w:hideMark/>
          </w:tcPr>
          <w:p w14:paraId="1456890C" w14:textId="77777777" w:rsidR="009A78AF" w:rsidRPr="006C05B3" w:rsidRDefault="009A78AF" w:rsidP="006C05B3">
            <w:pPr>
              <w:jc w:val="right"/>
            </w:pPr>
            <w:r w:rsidRPr="006C05B3">
              <w:t>300</w:t>
            </w:r>
          </w:p>
        </w:tc>
      </w:tr>
      <w:tr w:rsidR="009A78AF" w:rsidRPr="006C05B3" w14:paraId="259CDB52" w14:textId="77777777" w:rsidTr="006C05B3">
        <w:trPr>
          <w:trHeight w:val="331"/>
        </w:trPr>
        <w:tc>
          <w:tcPr>
            <w:tcW w:w="7608" w:type="dxa"/>
            <w:hideMark/>
          </w:tcPr>
          <w:p w14:paraId="2A921E32" w14:textId="77777777" w:rsidR="009A78AF" w:rsidRPr="006C05B3" w:rsidRDefault="009A78AF" w:rsidP="00123D54">
            <w:proofErr w:type="spellStart"/>
            <w:r w:rsidRPr="006C05B3">
              <w:t>მცხეთა-მთიანეთი</w:t>
            </w:r>
            <w:proofErr w:type="spellEnd"/>
          </w:p>
        </w:tc>
        <w:tc>
          <w:tcPr>
            <w:tcW w:w="2991" w:type="dxa"/>
            <w:hideMark/>
          </w:tcPr>
          <w:p w14:paraId="429D3F94" w14:textId="77777777" w:rsidR="009A78AF" w:rsidRPr="006C05B3" w:rsidRDefault="009A78AF" w:rsidP="006C05B3">
            <w:pPr>
              <w:jc w:val="right"/>
            </w:pPr>
            <w:r w:rsidRPr="006C05B3">
              <w:t>300</w:t>
            </w:r>
          </w:p>
        </w:tc>
      </w:tr>
      <w:tr w:rsidR="009A78AF" w:rsidRPr="006C05B3" w14:paraId="2A77FF44" w14:textId="77777777" w:rsidTr="006C05B3">
        <w:trPr>
          <w:trHeight w:val="331"/>
        </w:trPr>
        <w:tc>
          <w:tcPr>
            <w:tcW w:w="7608" w:type="dxa"/>
            <w:hideMark/>
          </w:tcPr>
          <w:p w14:paraId="0D96A85E" w14:textId="77777777" w:rsidR="009A78AF" w:rsidRPr="006C05B3" w:rsidRDefault="009A78AF" w:rsidP="00123D54">
            <w:proofErr w:type="spellStart"/>
            <w:r w:rsidRPr="006C05B3">
              <w:t>გურია</w:t>
            </w:r>
            <w:proofErr w:type="spellEnd"/>
          </w:p>
        </w:tc>
        <w:tc>
          <w:tcPr>
            <w:tcW w:w="2991" w:type="dxa"/>
            <w:hideMark/>
          </w:tcPr>
          <w:p w14:paraId="67C5CDE0" w14:textId="77777777" w:rsidR="009A78AF" w:rsidRPr="006C05B3" w:rsidRDefault="009A78AF" w:rsidP="006C05B3">
            <w:pPr>
              <w:jc w:val="right"/>
            </w:pPr>
            <w:r w:rsidRPr="006C05B3">
              <w:t>300</w:t>
            </w:r>
          </w:p>
        </w:tc>
      </w:tr>
      <w:tr w:rsidR="009A78AF" w:rsidRPr="006C05B3" w14:paraId="28C1C1E0" w14:textId="77777777" w:rsidTr="006C05B3">
        <w:trPr>
          <w:trHeight w:val="666"/>
        </w:trPr>
        <w:tc>
          <w:tcPr>
            <w:tcW w:w="7608" w:type="dxa"/>
            <w:hideMark/>
          </w:tcPr>
          <w:p w14:paraId="588894F7" w14:textId="77777777" w:rsidR="009A78AF" w:rsidRPr="006C05B3" w:rsidRDefault="009A78AF" w:rsidP="00123D54">
            <w:proofErr w:type="spellStart"/>
            <w:r w:rsidRPr="006C05B3">
              <w:t>რაჭა-ლეჩხუმი</w:t>
            </w:r>
            <w:proofErr w:type="spellEnd"/>
            <w:r w:rsidRPr="006C05B3">
              <w:t xml:space="preserve"> </w:t>
            </w:r>
            <w:proofErr w:type="spellStart"/>
            <w:r w:rsidRPr="006C05B3">
              <w:t>და</w:t>
            </w:r>
            <w:proofErr w:type="spellEnd"/>
            <w:r w:rsidRPr="006C05B3">
              <w:t xml:space="preserve"> </w:t>
            </w:r>
            <w:proofErr w:type="spellStart"/>
            <w:r w:rsidRPr="006C05B3">
              <w:t>ქვემო</w:t>
            </w:r>
            <w:proofErr w:type="spellEnd"/>
            <w:r w:rsidRPr="006C05B3">
              <w:t xml:space="preserve"> </w:t>
            </w:r>
            <w:proofErr w:type="spellStart"/>
            <w:r w:rsidRPr="006C05B3">
              <w:t>სვანეთი</w:t>
            </w:r>
            <w:proofErr w:type="spellEnd"/>
          </w:p>
        </w:tc>
        <w:tc>
          <w:tcPr>
            <w:tcW w:w="2991" w:type="dxa"/>
            <w:hideMark/>
          </w:tcPr>
          <w:p w14:paraId="0AC7A997" w14:textId="77777777" w:rsidR="009A78AF" w:rsidRPr="006C05B3" w:rsidRDefault="009A78AF" w:rsidP="006C05B3">
            <w:pPr>
              <w:jc w:val="right"/>
            </w:pPr>
            <w:r w:rsidRPr="006C05B3">
              <w:t>50</w:t>
            </w:r>
          </w:p>
        </w:tc>
      </w:tr>
    </w:tbl>
    <w:p w14:paraId="60AD4834" w14:textId="77777777" w:rsidR="009A78AF" w:rsidRDefault="009A78AF" w:rsidP="00A33116">
      <w:pPr>
        <w:rPr>
          <w:rFonts w:cs="Sylfaen"/>
          <w:szCs w:val="24"/>
          <w:lang w:val="ka-GE"/>
        </w:rPr>
      </w:pPr>
    </w:p>
    <w:p w14:paraId="67025D94" w14:textId="77777777" w:rsidR="00397FCA" w:rsidRPr="00397FCA" w:rsidRDefault="00397FCA" w:rsidP="00A33116">
      <w:pPr>
        <w:pStyle w:val="ListParagraph"/>
        <w:rPr>
          <w:lang w:val="ka-GE"/>
        </w:rPr>
      </w:pPr>
    </w:p>
    <w:p w14:paraId="2E028929" w14:textId="77777777" w:rsidR="00397FCA" w:rsidRPr="002F3827" w:rsidRDefault="00397FCA" w:rsidP="00A33116">
      <w:pPr>
        <w:pStyle w:val="ListParagraph"/>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9" w:name="_Toc79420422"/>
      <w:r>
        <w:rPr>
          <w:rFonts w:eastAsiaTheme="minorHAnsi" w:cs="Sylfaen"/>
          <w:szCs w:val="24"/>
          <w:lang w:val="ka-GE"/>
        </w:rPr>
        <w:lastRenderedPageBreak/>
        <w:t>თანდართული დოკუმენტაცია</w:t>
      </w:r>
      <w:bookmarkEnd w:id="9"/>
    </w:p>
    <w:p w14:paraId="06B2F0FE" w14:textId="5F1BD493" w:rsidR="00DF6F0D" w:rsidRDefault="00E3757A" w:rsidP="00E3757A">
      <w:pPr>
        <w:pStyle w:val="a"/>
      </w:pPr>
      <w:bookmarkStart w:id="10" w:name="_Toc79420423"/>
      <w:r>
        <w:t>დანართი 1: ფასების ცხრილი</w:t>
      </w:r>
      <w:bookmarkEnd w:id="10"/>
    </w:p>
    <w:p w14:paraId="019620C0" w14:textId="66758D46" w:rsidR="00E3757A" w:rsidRDefault="00E3757A" w:rsidP="00E3757A">
      <w:pPr>
        <w:rPr>
          <w:lang w:val="ka-GE"/>
        </w:rPr>
      </w:pPr>
    </w:p>
    <w:tbl>
      <w:tblPr>
        <w:tblStyle w:val="TableGrid"/>
        <w:tblW w:w="10319" w:type="dxa"/>
        <w:tblLook w:val="04A0" w:firstRow="1" w:lastRow="0" w:firstColumn="1" w:lastColumn="0" w:noHBand="0" w:noVBand="1"/>
      </w:tblPr>
      <w:tblGrid>
        <w:gridCol w:w="3439"/>
        <w:gridCol w:w="3440"/>
        <w:gridCol w:w="3440"/>
      </w:tblGrid>
      <w:tr w:rsidR="007B28FD" w14:paraId="4913E54A" w14:textId="77777777" w:rsidTr="007B28FD">
        <w:trPr>
          <w:trHeight w:val="1084"/>
        </w:trPr>
        <w:tc>
          <w:tcPr>
            <w:tcW w:w="3439" w:type="dxa"/>
          </w:tcPr>
          <w:p w14:paraId="5A3BE6FD" w14:textId="419C4159" w:rsidR="007B28FD" w:rsidRPr="007B28FD" w:rsidRDefault="007B28FD" w:rsidP="007B28FD">
            <w:pPr>
              <w:jc w:val="center"/>
              <w:rPr>
                <w:b/>
                <w:color w:val="000000" w:themeColor="text1"/>
                <w:lang w:val="ka-GE"/>
              </w:rPr>
            </w:pPr>
            <w:r w:rsidRPr="007B28FD">
              <w:rPr>
                <w:b/>
                <w:color w:val="000000" w:themeColor="text1"/>
                <w:lang w:val="ka-GE"/>
              </w:rPr>
              <w:t>მომსახურება</w:t>
            </w:r>
          </w:p>
        </w:tc>
        <w:tc>
          <w:tcPr>
            <w:tcW w:w="3440" w:type="dxa"/>
          </w:tcPr>
          <w:p w14:paraId="4719647B" w14:textId="6798569A" w:rsidR="007B28FD" w:rsidRPr="007B28FD" w:rsidRDefault="007B28FD" w:rsidP="00712BD9">
            <w:pPr>
              <w:jc w:val="center"/>
              <w:rPr>
                <w:b/>
                <w:color w:val="000000" w:themeColor="text1"/>
                <w:lang w:val="ka-GE"/>
              </w:rPr>
            </w:pPr>
            <w:r w:rsidRPr="007B28FD">
              <w:rPr>
                <w:b/>
                <w:color w:val="000000" w:themeColor="text1"/>
                <w:lang w:val="ka-GE"/>
              </w:rPr>
              <w:t>მომსახურების საფასური,</w:t>
            </w:r>
            <w:r w:rsidR="00712BD9">
              <w:rPr>
                <w:b/>
                <w:color w:val="000000" w:themeColor="text1"/>
                <w:lang w:val="ka-GE"/>
              </w:rPr>
              <w:t xml:space="preserve"> 1 მისამართზე სტიკერების განახლებისათვის </w:t>
            </w:r>
            <w:bookmarkStart w:id="11" w:name="_GoBack"/>
            <w:bookmarkEnd w:id="11"/>
            <w:r w:rsidRPr="007B28FD">
              <w:rPr>
                <w:b/>
                <w:color w:val="000000" w:themeColor="text1"/>
                <w:lang w:val="ka-GE"/>
              </w:rPr>
              <w:t>დღგს ჩათვლით</w:t>
            </w:r>
          </w:p>
        </w:tc>
        <w:tc>
          <w:tcPr>
            <w:tcW w:w="3440" w:type="dxa"/>
          </w:tcPr>
          <w:p w14:paraId="3430A417" w14:textId="72F40897" w:rsidR="007B28FD" w:rsidRPr="007B28FD" w:rsidRDefault="007B28FD" w:rsidP="007B28FD">
            <w:pPr>
              <w:jc w:val="center"/>
              <w:rPr>
                <w:b/>
                <w:color w:val="000000" w:themeColor="text1"/>
                <w:lang w:val="ka-GE"/>
              </w:rPr>
            </w:pPr>
            <w:r w:rsidRPr="007B28FD">
              <w:rPr>
                <w:b/>
                <w:color w:val="000000" w:themeColor="text1"/>
                <w:lang w:val="ka-GE"/>
              </w:rPr>
              <w:t>პროექტის შესრულების ვადა (სამუშაო დღე)</w:t>
            </w:r>
          </w:p>
        </w:tc>
      </w:tr>
      <w:tr w:rsidR="007B28FD" w14:paraId="5ABBAA9C" w14:textId="77777777" w:rsidTr="007B28FD">
        <w:trPr>
          <w:trHeight w:val="488"/>
        </w:trPr>
        <w:tc>
          <w:tcPr>
            <w:tcW w:w="3439" w:type="dxa"/>
          </w:tcPr>
          <w:p w14:paraId="1B50270B" w14:textId="77777777" w:rsidR="007B28FD" w:rsidRDefault="007B28FD" w:rsidP="00E3757A">
            <w:pPr>
              <w:rPr>
                <w:lang w:val="ka-GE"/>
              </w:rPr>
            </w:pPr>
          </w:p>
        </w:tc>
        <w:tc>
          <w:tcPr>
            <w:tcW w:w="3440" w:type="dxa"/>
          </w:tcPr>
          <w:p w14:paraId="6CF69EB2" w14:textId="77777777" w:rsidR="007B28FD" w:rsidRDefault="007B28FD" w:rsidP="00E3757A">
            <w:pPr>
              <w:rPr>
                <w:lang w:val="ka-GE"/>
              </w:rPr>
            </w:pPr>
          </w:p>
        </w:tc>
        <w:tc>
          <w:tcPr>
            <w:tcW w:w="3440" w:type="dxa"/>
          </w:tcPr>
          <w:p w14:paraId="4C32FA5D" w14:textId="77777777" w:rsidR="007B28FD" w:rsidRDefault="007B28FD" w:rsidP="00E3757A">
            <w:pPr>
              <w:rPr>
                <w:lang w:val="ka-GE"/>
              </w:rPr>
            </w:pPr>
          </w:p>
        </w:tc>
      </w:tr>
    </w:tbl>
    <w:p w14:paraId="2CFECCBB" w14:textId="3A5807DE" w:rsidR="000D19A9" w:rsidRDefault="000D19A9" w:rsidP="00E3757A">
      <w:pPr>
        <w:rPr>
          <w:lang w:val="ka-GE"/>
        </w:rPr>
      </w:pPr>
    </w:p>
    <w:p w14:paraId="42E48E2E" w14:textId="2CF24CB5" w:rsidR="002F0F9B" w:rsidRDefault="002F0F9B" w:rsidP="00E3757A">
      <w:pPr>
        <w:rPr>
          <w:lang w:val="ka-GE"/>
        </w:rPr>
      </w:pPr>
    </w:p>
    <w:p w14:paraId="11070DAB" w14:textId="5BAACF9A" w:rsidR="0016141B" w:rsidRDefault="00E3757A" w:rsidP="009042D2">
      <w:pPr>
        <w:pStyle w:val="a"/>
        <w:jc w:val="left"/>
      </w:pPr>
      <w:r w:rsidRPr="0016141B">
        <w:br w:type="page"/>
      </w:r>
      <w:bookmarkStart w:id="12" w:name="_Toc79420424"/>
      <w:r w:rsidR="0016141B">
        <w:lastRenderedPageBreak/>
        <w:t>დანართი 2: საბანკო რეკვიზიტები</w:t>
      </w:r>
      <w:bookmarkEnd w:id="12"/>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7868607A" w:rsidR="00DE1C88" w:rsidRDefault="00DE1C88">
      <w:pPr>
        <w:jc w:val="left"/>
        <w:rPr>
          <w:lang w:eastAsia="ja-JP"/>
        </w:rPr>
      </w:pPr>
    </w:p>
    <w:sectPr w:rsidR="00DE1C88" w:rsidSect="00806106">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1E80" w14:textId="77777777" w:rsidR="00942E07" w:rsidRDefault="00942E07" w:rsidP="002E7950">
      <w:r>
        <w:separator/>
      </w:r>
    </w:p>
  </w:endnote>
  <w:endnote w:type="continuationSeparator" w:id="0">
    <w:p w14:paraId="35EECA7F" w14:textId="77777777" w:rsidR="00942E07" w:rsidRDefault="00942E0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F4C52DE"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12BD9">
              <w:rPr>
                <w:bCs/>
                <w:noProof/>
                <w:sz w:val="16"/>
                <w:szCs w:val="16"/>
              </w:rPr>
              <w:t>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12BD9">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A1B7" w14:textId="77777777" w:rsidR="00942E07" w:rsidRDefault="00942E07" w:rsidP="002E7950">
      <w:r>
        <w:separator/>
      </w:r>
    </w:p>
  </w:footnote>
  <w:footnote w:type="continuationSeparator" w:id="0">
    <w:p w14:paraId="2F6E3A27" w14:textId="77777777" w:rsidR="00942E07" w:rsidRDefault="00942E07"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8BC"/>
    <w:multiLevelType w:val="hybridMultilevel"/>
    <w:tmpl w:val="124C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670C7"/>
    <w:multiLevelType w:val="multilevel"/>
    <w:tmpl w:val="28DE5B62"/>
    <w:numStyleLink w:val="hierarchy"/>
  </w:abstractNum>
  <w:abstractNum w:abstractNumId="3"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0"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8"/>
  </w:num>
  <w:num w:numId="5">
    <w:abstractNumId w:val="6"/>
  </w:num>
  <w:num w:numId="6">
    <w:abstractNumId w:val="2"/>
  </w:num>
  <w:num w:numId="7">
    <w:abstractNumId w:val="5"/>
  </w:num>
  <w:num w:numId="8">
    <w:abstractNumId w:val="13"/>
  </w:num>
  <w:num w:numId="9">
    <w:abstractNumId w:val="15"/>
  </w:num>
  <w:num w:numId="10">
    <w:abstractNumId w:val="4"/>
  </w:num>
  <w:num w:numId="11">
    <w:abstractNumId w:val="14"/>
  </w:num>
  <w:num w:numId="12">
    <w:abstractNumId w:val="1"/>
  </w:num>
  <w:num w:numId="13">
    <w:abstractNumId w:val="10"/>
  </w:num>
  <w:num w:numId="14">
    <w:abstractNumId w:val="11"/>
  </w:num>
  <w:num w:numId="15">
    <w:abstractNumId w:val="7"/>
  </w:num>
  <w:num w:numId="16">
    <w:abstractNumId w:val="12"/>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A0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AD7"/>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726"/>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6B18"/>
    <w:rsid w:val="00177CF8"/>
    <w:rsid w:val="001804C8"/>
    <w:rsid w:val="001808C4"/>
    <w:rsid w:val="001808C5"/>
    <w:rsid w:val="0018137B"/>
    <w:rsid w:val="00183591"/>
    <w:rsid w:val="0018557C"/>
    <w:rsid w:val="001864ED"/>
    <w:rsid w:val="0018744A"/>
    <w:rsid w:val="00187CD4"/>
    <w:rsid w:val="00190B82"/>
    <w:rsid w:val="00190CEC"/>
    <w:rsid w:val="001930CE"/>
    <w:rsid w:val="00193CCD"/>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3CB5"/>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2BB6"/>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4E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4D47"/>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5A21"/>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356C"/>
    <w:rsid w:val="00474399"/>
    <w:rsid w:val="00474A23"/>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250"/>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12E3"/>
    <w:rsid w:val="00552C9F"/>
    <w:rsid w:val="00552DF3"/>
    <w:rsid w:val="00553830"/>
    <w:rsid w:val="0055436F"/>
    <w:rsid w:val="005550FD"/>
    <w:rsid w:val="00555CF3"/>
    <w:rsid w:val="005569F8"/>
    <w:rsid w:val="00560453"/>
    <w:rsid w:val="00560D41"/>
    <w:rsid w:val="005612DB"/>
    <w:rsid w:val="00561C2C"/>
    <w:rsid w:val="005629EA"/>
    <w:rsid w:val="00562A0F"/>
    <w:rsid w:val="00563221"/>
    <w:rsid w:val="005632E1"/>
    <w:rsid w:val="00563751"/>
    <w:rsid w:val="00565043"/>
    <w:rsid w:val="00565B51"/>
    <w:rsid w:val="0056661D"/>
    <w:rsid w:val="00566C71"/>
    <w:rsid w:val="005672DE"/>
    <w:rsid w:val="00570A94"/>
    <w:rsid w:val="0057124E"/>
    <w:rsid w:val="005712F9"/>
    <w:rsid w:val="00571A48"/>
    <w:rsid w:val="00571A5B"/>
    <w:rsid w:val="005732F1"/>
    <w:rsid w:val="00573797"/>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58A"/>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356"/>
    <w:rsid w:val="005E1A54"/>
    <w:rsid w:val="005E2EA5"/>
    <w:rsid w:val="005E33AA"/>
    <w:rsid w:val="005E54DF"/>
    <w:rsid w:val="005E5D48"/>
    <w:rsid w:val="005E6110"/>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4FD"/>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3ED4"/>
    <w:rsid w:val="006B422F"/>
    <w:rsid w:val="006B5C90"/>
    <w:rsid w:val="006B6016"/>
    <w:rsid w:val="006B749B"/>
    <w:rsid w:val="006B7CAC"/>
    <w:rsid w:val="006C05B3"/>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8E"/>
    <w:rsid w:val="006E5E92"/>
    <w:rsid w:val="006E780A"/>
    <w:rsid w:val="006F144D"/>
    <w:rsid w:val="006F1FEC"/>
    <w:rsid w:val="006F2601"/>
    <w:rsid w:val="006F2762"/>
    <w:rsid w:val="006F3026"/>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2BD9"/>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26C8"/>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3B5"/>
    <w:rsid w:val="007B2515"/>
    <w:rsid w:val="007B28FD"/>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4DA"/>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51638"/>
    <w:rsid w:val="00851961"/>
    <w:rsid w:val="00852650"/>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67A09"/>
    <w:rsid w:val="00870BB9"/>
    <w:rsid w:val="008714BC"/>
    <w:rsid w:val="00872367"/>
    <w:rsid w:val="0087294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4945"/>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2CA"/>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BB7"/>
    <w:rsid w:val="008D0DB4"/>
    <w:rsid w:val="008D1425"/>
    <w:rsid w:val="008D1864"/>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04D"/>
    <w:rsid w:val="00921189"/>
    <w:rsid w:val="00921461"/>
    <w:rsid w:val="009218EE"/>
    <w:rsid w:val="0092268D"/>
    <w:rsid w:val="009237F5"/>
    <w:rsid w:val="00923DD6"/>
    <w:rsid w:val="00924883"/>
    <w:rsid w:val="009252B9"/>
    <w:rsid w:val="00925714"/>
    <w:rsid w:val="00925D68"/>
    <w:rsid w:val="0092772E"/>
    <w:rsid w:val="009277B1"/>
    <w:rsid w:val="009307C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5E8A"/>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8AF"/>
    <w:rsid w:val="009A7963"/>
    <w:rsid w:val="009B0805"/>
    <w:rsid w:val="009B229F"/>
    <w:rsid w:val="009B3702"/>
    <w:rsid w:val="009B3749"/>
    <w:rsid w:val="009B395D"/>
    <w:rsid w:val="009B3ECC"/>
    <w:rsid w:val="009B49DD"/>
    <w:rsid w:val="009B4F8B"/>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E3E"/>
    <w:rsid w:val="00A83151"/>
    <w:rsid w:val="00A83835"/>
    <w:rsid w:val="00A84C11"/>
    <w:rsid w:val="00A859E9"/>
    <w:rsid w:val="00A85AFD"/>
    <w:rsid w:val="00A86C53"/>
    <w:rsid w:val="00A878AF"/>
    <w:rsid w:val="00A87CE3"/>
    <w:rsid w:val="00A90145"/>
    <w:rsid w:val="00A93217"/>
    <w:rsid w:val="00A944F9"/>
    <w:rsid w:val="00A9459F"/>
    <w:rsid w:val="00A96EA1"/>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633"/>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6C7A"/>
    <w:rsid w:val="00BA6C95"/>
    <w:rsid w:val="00BB1F1B"/>
    <w:rsid w:val="00BB2D6D"/>
    <w:rsid w:val="00BB3104"/>
    <w:rsid w:val="00BB39EF"/>
    <w:rsid w:val="00BB48B6"/>
    <w:rsid w:val="00BB5D36"/>
    <w:rsid w:val="00BB633C"/>
    <w:rsid w:val="00BB7024"/>
    <w:rsid w:val="00BB70F0"/>
    <w:rsid w:val="00BC1289"/>
    <w:rsid w:val="00BC1693"/>
    <w:rsid w:val="00BC16EF"/>
    <w:rsid w:val="00BC17C8"/>
    <w:rsid w:val="00BC22F9"/>
    <w:rsid w:val="00BC3E44"/>
    <w:rsid w:val="00BC4693"/>
    <w:rsid w:val="00BC4D9B"/>
    <w:rsid w:val="00BC4F34"/>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6DE"/>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3FFB"/>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5A3C"/>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1FDD"/>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A08"/>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5A25"/>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4BC2"/>
    <w:rsid w:val="00DB5AF8"/>
    <w:rsid w:val="00DB63D4"/>
    <w:rsid w:val="00DB6772"/>
    <w:rsid w:val="00DB7946"/>
    <w:rsid w:val="00DC0DF9"/>
    <w:rsid w:val="00DC1A55"/>
    <w:rsid w:val="00DC475A"/>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490"/>
    <w:rsid w:val="00DE3D85"/>
    <w:rsid w:val="00DE42BD"/>
    <w:rsid w:val="00DE46C0"/>
    <w:rsid w:val="00DE4CFF"/>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DB0"/>
    <w:rsid w:val="00E16F35"/>
    <w:rsid w:val="00E1714D"/>
    <w:rsid w:val="00E17AC7"/>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5FE3"/>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F40"/>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98A"/>
    <w:rsid w:val="00EB5C06"/>
    <w:rsid w:val="00EB62F0"/>
    <w:rsid w:val="00EB692C"/>
    <w:rsid w:val="00EC0157"/>
    <w:rsid w:val="00EC1368"/>
    <w:rsid w:val="00EC160A"/>
    <w:rsid w:val="00EC5C7B"/>
    <w:rsid w:val="00EC673F"/>
    <w:rsid w:val="00ED0783"/>
    <w:rsid w:val="00ED09AA"/>
    <w:rsid w:val="00ED0B87"/>
    <w:rsid w:val="00ED260F"/>
    <w:rsid w:val="00ED51A0"/>
    <w:rsid w:val="00ED5EAA"/>
    <w:rsid w:val="00ED63D8"/>
    <w:rsid w:val="00ED75F4"/>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430B"/>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3CB7"/>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7502104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3823197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04591090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gogiberidze@bog.ge" TargetMode="External"/><Relationship Id="rId4" Type="http://schemas.openxmlformats.org/officeDocument/2006/relationships/styles" Target="styles.xml"/><Relationship Id="rId9" Type="http://schemas.openxmlformats.org/officeDocument/2006/relationships/hyperlink" Target="mailto:g.gogiber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5F6D9-34E7-4548-A302-4E8FC14A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Gia Gogiberidze</cp:lastModifiedBy>
  <cp:revision>102</cp:revision>
  <cp:lastPrinted>2018-12-25T15:48:00Z</cp:lastPrinted>
  <dcterms:created xsi:type="dcterms:W3CDTF">2018-12-26T16:22:00Z</dcterms:created>
  <dcterms:modified xsi:type="dcterms:W3CDTF">2021-08-10T10:41:00Z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BOG0\g.gogiberidze</vt:lpwstr>
  </property>
  <property fmtid="{D5CDD505-2E9C-101B-9397-08002B2CF9AE}" pid="4" name="DLPManualFileClassificationLastModificationDate">
    <vt:lpwstr>1628591782</vt:lpwstr>
  </property>
  <property fmtid="{D5CDD505-2E9C-101B-9397-08002B2CF9AE}" pid="5" name="DLPManualFileClassificationVersion">
    <vt:lpwstr>11.6.0.76</vt:lpwstr>
  </property>
</Properties>
</file>